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85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8"/>
        <w:gridCol w:w="8266"/>
      </w:tblGrid>
      <w:tr w:rsidR="007E635B" w14:paraId="37F7C51C" w14:textId="77777777" w:rsidTr="007E635B">
        <w:trPr>
          <w:trHeight w:hRule="exact" w:val="1421"/>
        </w:trPr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8D5D59C" w14:textId="77777777" w:rsidR="007E635B" w:rsidRDefault="007E635B" w:rsidP="00A922C2">
            <w:pPr>
              <w:spacing w:before="4" w:after="17"/>
              <w:ind w:left="284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594380B1" wp14:editId="2728C36D">
                  <wp:extent cx="685800" cy="676275"/>
                  <wp:effectExtent l="0" t="0" r="0" b="9525"/>
                  <wp:docPr id="1" name="Picture 1" descr="A logo of the institute of business management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" descr="A logo of the institute of business management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0" cy="676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7094EA" w14:textId="77777777" w:rsidR="007E635B" w:rsidRDefault="007E635B" w:rsidP="007E635B">
            <w:pPr>
              <w:spacing w:line="276" w:lineRule="auto"/>
              <w:rPr>
                <w:rFonts w:ascii="Times New Roman" w:hAnsi="Times New Roman" w:cs="Times New Roman"/>
                <w:b/>
                <w:color w:val="000000"/>
                <w:spacing w:val="-6"/>
                <w:w w:val="105"/>
              </w:rPr>
            </w:pPr>
            <w:r>
              <w:rPr>
                <w:rFonts w:ascii="Times New Roman" w:hAnsi="Times New Roman" w:cs="Times New Roman"/>
                <w:b/>
                <w:color w:val="000000"/>
                <w:spacing w:val="-14"/>
                <w:w w:val="105"/>
                <w:lang w:val="en-US"/>
              </w:rPr>
              <w:t xml:space="preserve">                       </w:t>
            </w:r>
            <w:r>
              <w:rPr>
                <w:rFonts w:ascii="Times New Roman" w:hAnsi="Times New Roman" w:cs="Times New Roman"/>
                <w:b/>
                <w:color w:val="000000"/>
                <w:spacing w:val="-14"/>
                <w:w w:val="105"/>
              </w:rPr>
              <w:t>INSTITUTE OF BUSINESS MANAGEMENT (IoBM)</w:t>
            </w:r>
            <w:r>
              <w:rPr>
                <w:rFonts w:ascii="Times New Roman" w:hAnsi="Times New Roman" w:cs="Times New Roman"/>
                <w:b/>
                <w:color w:val="000000"/>
                <w:spacing w:val="-1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pacing w:val="-14"/>
              </w:rPr>
              <w:br/>
            </w:r>
            <w:r>
              <w:rPr>
                <w:rFonts w:ascii="Times New Roman" w:hAnsi="Times New Roman" w:cs="Times New Roman"/>
                <w:b/>
                <w:color w:val="000000"/>
                <w:spacing w:val="-6"/>
                <w:w w:val="105"/>
                <w:lang w:val="en-US"/>
              </w:rPr>
              <w:t xml:space="preserve">                                </w:t>
            </w:r>
            <w:r>
              <w:rPr>
                <w:rFonts w:ascii="Times New Roman" w:hAnsi="Times New Roman" w:cs="Times New Roman"/>
                <w:b/>
                <w:color w:val="000000"/>
                <w:spacing w:val="-6"/>
                <w:w w:val="105"/>
              </w:rPr>
              <w:t>KORANGI CREEK, KARACHI</w:t>
            </w:r>
          </w:p>
          <w:p w14:paraId="400DCDA5" w14:textId="77777777" w:rsidR="007E635B" w:rsidRPr="007E635B" w:rsidRDefault="007E635B" w:rsidP="007E635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</w:rPr>
              <w:t xml:space="preserve">TENDER FOR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val="en-US"/>
              </w:rPr>
              <w:t>SUPPLY OF SNGFOR IAG &amp; HCI SOLUTIONS</w:t>
            </w:r>
          </w:p>
          <w:p w14:paraId="6C96F780" w14:textId="77777777" w:rsidR="007E635B" w:rsidRDefault="007E635B">
            <w:pPr>
              <w:spacing w:after="0" w:line="240" w:lineRule="auto"/>
              <w:ind w:left="91" w:right="90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REF: IoBM/IT/SWI/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27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0825</w:t>
            </w:r>
          </w:p>
          <w:p w14:paraId="76A1CB0E" w14:textId="77777777" w:rsidR="007E635B" w:rsidRDefault="007E635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000000"/>
                <w:spacing w:val="-14"/>
                <w:w w:val="105"/>
              </w:rPr>
            </w:pPr>
          </w:p>
        </w:tc>
      </w:tr>
    </w:tbl>
    <w:p w14:paraId="375181BD" w14:textId="77777777" w:rsidR="00AA0E43" w:rsidRPr="00AA0E43" w:rsidRDefault="00AA0E43" w:rsidP="00A922C2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bCs/>
          <w:kern w:val="36"/>
          <w:u w:val="single"/>
          <w:lang w:val="en-US"/>
        </w:rPr>
      </w:pPr>
      <w:r w:rsidRPr="00AA0E43">
        <w:rPr>
          <w:rFonts w:ascii="Times New Roman" w:hAnsi="Times New Roman" w:cs="Times New Roman"/>
        </w:rPr>
        <w:t xml:space="preserve">The Institute of Business Management (IoBM), Karachi, invites </w:t>
      </w:r>
      <w:r w:rsidRPr="00AA0E43">
        <w:rPr>
          <w:rStyle w:val="Strong"/>
          <w:rFonts w:ascii="Times New Roman" w:hAnsi="Times New Roman" w:cs="Times New Roman"/>
        </w:rPr>
        <w:t>sealed bids</w:t>
      </w:r>
      <w:r w:rsidRPr="00AA0E43">
        <w:rPr>
          <w:rFonts w:ascii="Times New Roman" w:hAnsi="Times New Roman" w:cs="Times New Roman"/>
        </w:rPr>
        <w:t xml:space="preserve"> from registered active taxpayers (manufacturer</w:t>
      </w:r>
      <w:bookmarkStart w:id="0" w:name="_GoBack"/>
      <w:bookmarkEnd w:id="0"/>
      <w:r w:rsidRPr="00AA0E43">
        <w:rPr>
          <w:rFonts w:ascii="Times New Roman" w:hAnsi="Times New Roman" w:cs="Times New Roman"/>
        </w:rPr>
        <w:t xml:space="preserve">s, firms, distributors, and authorized partners) for the procurement of </w:t>
      </w:r>
      <w:r w:rsidRPr="00465150">
        <w:rPr>
          <w:rStyle w:val="Strong"/>
          <w:rFonts w:ascii="Times New Roman" w:hAnsi="Times New Roman" w:cs="Times New Roman"/>
          <w:b w:val="0"/>
        </w:rPr>
        <w:t>Sangfor IAG &amp; HCI Solutions</w:t>
      </w:r>
      <w:r w:rsidRPr="00465150">
        <w:rPr>
          <w:rFonts w:ascii="Times New Roman" w:hAnsi="Times New Roman" w:cs="Times New Roman"/>
          <w:b/>
        </w:rPr>
        <w:t>.</w:t>
      </w:r>
    </w:p>
    <w:tbl>
      <w:tblPr>
        <w:tblW w:w="9886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24"/>
        <w:gridCol w:w="1126"/>
        <w:gridCol w:w="7096"/>
        <w:gridCol w:w="540"/>
      </w:tblGrid>
      <w:tr w:rsidR="007E635B" w:rsidRPr="005D5565" w14:paraId="0CDB62D7" w14:textId="77777777" w:rsidTr="00A922C2">
        <w:trPr>
          <w:trHeight w:val="123"/>
          <w:jc w:val="center"/>
        </w:trPr>
        <w:tc>
          <w:tcPr>
            <w:tcW w:w="11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EAFCD6" w14:textId="77777777" w:rsidR="00AF507A" w:rsidRPr="005D5565" w:rsidRDefault="00AF507A" w:rsidP="00AF507A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sz w:val="20"/>
                <w:szCs w:val="24"/>
              </w:rPr>
            </w:pPr>
            <w:r w:rsidRPr="005D556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Type</w:t>
            </w:r>
          </w:p>
        </w:tc>
        <w:tc>
          <w:tcPr>
            <w:tcW w:w="11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DF27B07" w14:textId="77777777" w:rsidR="00AF507A" w:rsidRPr="005D5565" w:rsidRDefault="00AF507A" w:rsidP="00AF507A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sz w:val="20"/>
                <w:szCs w:val="24"/>
              </w:rPr>
            </w:pPr>
            <w:r w:rsidRPr="005D556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Product Code</w:t>
            </w:r>
          </w:p>
        </w:tc>
        <w:tc>
          <w:tcPr>
            <w:tcW w:w="70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A669ADB" w14:textId="77777777" w:rsidR="00AF507A" w:rsidRPr="005D5565" w:rsidRDefault="00AF507A" w:rsidP="00AF507A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sz w:val="20"/>
                <w:szCs w:val="24"/>
              </w:rPr>
            </w:pPr>
            <w:r w:rsidRPr="005D556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Product Description</w:t>
            </w:r>
          </w:p>
        </w:tc>
        <w:tc>
          <w:tcPr>
            <w:tcW w:w="5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4F78D6" w14:textId="77777777" w:rsidR="00AF507A" w:rsidRPr="005D5565" w:rsidRDefault="00AF507A" w:rsidP="00AF507A">
            <w:pPr>
              <w:spacing w:after="0" w:line="240" w:lineRule="auto"/>
              <w:jc w:val="center"/>
              <w:rPr>
                <w:rFonts w:ascii="Aptos" w:eastAsia="Times New Roman" w:hAnsi="Aptos" w:cs="Times New Roman"/>
                <w:sz w:val="20"/>
                <w:szCs w:val="24"/>
              </w:rPr>
            </w:pPr>
            <w:r w:rsidRPr="005D556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4"/>
              </w:rPr>
              <w:t>Qty</w:t>
            </w:r>
          </w:p>
        </w:tc>
      </w:tr>
      <w:tr w:rsidR="007E635B" w:rsidRPr="007E635B" w14:paraId="26EBFBD5" w14:textId="77777777" w:rsidTr="00A922C2">
        <w:trPr>
          <w:trHeight w:val="937"/>
          <w:jc w:val="center"/>
        </w:trPr>
        <w:tc>
          <w:tcPr>
            <w:tcW w:w="11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76B9551" w14:textId="77777777" w:rsidR="00AF507A" w:rsidRPr="007E635B" w:rsidRDefault="00AF507A" w:rsidP="00AF50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E635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Sangfor IAG Hardware</w:t>
            </w:r>
          </w:p>
        </w:tc>
        <w:tc>
          <w:tcPr>
            <w:tcW w:w="1126" w:type="dxa"/>
            <w:tcBorders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4C1BA4" w14:textId="77777777" w:rsidR="00AF507A" w:rsidRPr="007E635B" w:rsidRDefault="00AF507A" w:rsidP="00AF50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E63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IAG56</w:t>
            </w:r>
          </w:p>
        </w:tc>
        <w:tc>
          <w:tcPr>
            <w:tcW w:w="7096" w:type="dxa"/>
            <w:tcBorders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3CD4CE6" w14:textId="77777777" w:rsidR="00AF507A" w:rsidRPr="007E635B" w:rsidRDefault="00AF507A" w:rsidP="00AF507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E63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M5600-AC-I, Hardware Appliance, 6 * GE RJ45 + 2 * 10G SFP+, Default with 128GB SSD and 960GB SSD. Support 1.2 Gbps Application Throughput, 600 Mbps Bandwidth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60C0A17" w14:textId="77777777" w:rsidR="00AF507A" w:rsidRPr="007E635B" w:rsidRDefault="00AF507A" w:rsidP="00AF50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E63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7E635B" w:rsidRPr="007E635B" w14:paraId="3963C257" w14:textId="77777777" w:rsidTr="00A922C2">
        <w:trPr>
          <w:trHeight w:val="266"/>
          <w:jc w:val="center"/>
        </w:trPr>
        <w:tc>
          <w:tcPr>
            <w:tcW w:w="112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628EE4C" w14:textId="77777777" w:rsidR="00AF507A" w:rsidRPr="007E635B" w:rsidRDefault="00AF507A" w:rsidP="00AF50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E635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Sangfor IAG</w:t>
            </w:r>
            <w:r w:rsidRPr="007E635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br/>
              <w:t>Software</w:t>
            </w:r>
            <w:r w:rsidRPr="007E635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br/>
              <w:t>&amp; Service</w:t>
            </w:r>
          </w:p>
        </w:tc>
        <w:tc>
          <w:tcPr>
            <w:tcW w:w="1126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B4AC43C" w14:textId="77777777" w:rsidR="00AF507A" w:rsidRPr="007E635B" w:rsidRDefault="00AF507A" w:rsidP="00AF50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E63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ESS-IAG56-3Y</w:t>
            </w:r>
          </w:p>
        </w:tc>
        <w:tc>
          <w:tcPr>
            <w:tcW w:w="7096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56F77A" w14:textId="77777777" w:rsidR="00AF507A" w:rsidRPr="007E635B" w:rsidRDefault="00AF507A" w:rsidP="00AF507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E63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M5600-AC-I, Essential Bundle (Bandwidth Management, User Authentication, URL Filtering, Traffic Control, User Behaviour Audit, Content Audit, Proxy Server, Anti-proxy, Endpoints Management, Report Center, Multi-links(Link Load Balance), Sangfor VPN, Sangfor URL Database), 3 Years.</w:t>
            </w:r>
          </w:p>
        </w:tc>
        <w:tc>
          <w:tcPr>
            <w:tcW w:w="5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96100AE" w14:textId="77777777" w:rsidR="00AF507A" w:rsidRPr="007E635B" w:rsidRDefault="00AF507A" w:rsidP="00AF50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E63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7E635B" w:rsidRPr="007E635B" w14:paraId="1918FD5F" w14:textId="77777777" w:rsidTr="00A922C2">
        <w:trPr>
          <w:trHeight w:val="141"/>
          <w:jc w:val="center"/>
        </w:trPr>
        <w:tc>
          <w:tcPr>
            <w:tcW w:w="112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323671C" w14:textId="77777777" w:rsidR="00AF507A" w:rsidRPr="007E635B" w:rsidRDefault="00AF507A" w:rsidP="00AF507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0377F67" w14:textId="77777777" w:rsidR="00AF507A" w:rsidRPr="007E635B" w:rsidRDefault="00AF507A" w:rsidP="00AF50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E63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HRTF-IAG56-3Y</w:t>
            </w:r>
          </w:p>
        </w:tc>
        <w:tc>
          <w:tcPr>
            <w:tcW w:w="7096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C1F7147" w14:textId="77777777" w:rsidR="00AF507A" w:rsidRPr="007E635B" w:rsidRDefault="00AF507A" w:rsidP="00AF507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E63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Return To Factory Hardware Support Only, Sangfor IAG5600, 3 years.</w:t>
            </w:r>
          </w:p>
        </w:tc>
        <w:tc>
          <w:tcPr>
            <w:tcW w:w="5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D4988FC" w14:textId="77777777" w:rsidR="00AF507A" w:rsidRPr="007E635B" w:rsidRDefault="00AF507A" w:rsidP="00AF50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E63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7E635B" w:rsidRPr="007E635B" w14:paraId="5F938273" w14:textId="77777777" w:rsidTr="00A922C2">
        <w:trPr>
          <w:trHeight w:val="266"/>
          <w:jc w:val="center"/>
        </w:trPr>
        <w:tc>
          <w:tcPr>
            <w:tcW w:w="112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EBCE679" w14:textId="77777777" w:rsidR="00AF507A" w:rsidRPr="007E635B" w:rsidRDefault="00AF507A" w:rsidP="00AF507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FE29C4D" w14:textId="77777777" w:rsidR="00AF507A" w:rsidRPr="007E635B" w:rsidRDefault="00AF507A" w:rsidP="00AF50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E63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TSS-IAG56-3Y</w:t>
            </w:r>
          </w:p>
        </w:tc>
        <w:tc>
          <w:tcPr>
            <w:tcW w:w="7096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39328FE" w14:textId="77777777" w:rsidR="00AF507A" w:rsidRPr="007E635B" w:rsidRDefault="00AF507A" w:rsidP="005D556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E63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IAG 24*7 Technical Support Services, Sangfor IAG5600-AC-I, 3 years.</w:t>
            </w:r>
          </w:p>
        </w:tc>
        <w:tc>
          <w:tcPr>
            <w:tcW w:w="5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F9844C9" w14:textId="77777777" w:rsidR="00AF507A" w:rsidRPr="007E635B" w:rsidRDefault="00AF507A" w:rsidP="00AF50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E63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7E635B" w:rsidRPr="007E635B" w14:paraId="7C1CD24E" w14:textId="77777777" w:rsidTr="00A922C2">
        <w:trPr>
          <w:trHeight w:val="287"/>
          <w:jc w:val="center"/>
        </w:trPr>
        <w:tc>
          <w:tcPr>
            <w:tcW w:w="1124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39004ECB" w14:textId="77777777" w:rsidR="00AF507A" w:rsidRPr="007E635B" w:rsidRDefault="00AF507A" w:rsidP="00AF507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DB937E" w14:textId="77777777" w:rsidR="00AF507A" w:rsidRPr="007E635B" w:rsidRDefault="00AF507A" w:rsidP="00AF50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E63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SUS-IAG56-3Y</w:t>
            </w:r>
          </w:p>
        </w:tc>
        <w:tc>
          <w:tcPr>
            <w:tcW w:w="7096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1B62922" w14:textId="77777777" w:rsidR="005D5565" w:rsidRPr="007E635B" w:rsidRDefault="00AF507A" w:rsidP="005D5565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E635B">
              <w:rPr>
                <w:rFonts w:ascii="Times New Roman" w:hAnsi="Times New Roman" w:cs="Times New Roman"/>
                <w:sz w:val="20"/>
                <w:szCs w:val="20"/>
              </w:rPr>
              <w:t>Software Upgrade Services, Sangfor IAG5600, 3 years.</w:t>
            </w:r>
            <w:r w:rsidR="005D5565" w:rsidRPr="007E635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  <w:p w14:paraId="1454C775" w14:textId="77777777" w:rsidR="00AF507A" w:rsidRPr="007E635B" w:rsidRDefault="005D5565" w:rsidP="005D5565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E635B">
              <w:rPr>
                <w:rFonts w:ascii="Times New Roman" w:hAnsi="Times New Roman" w:cs="Times New Roman"/>
                <w:sz w:val="20"/>
                <w:szCs w:val="20"/>
              </w:rPr>
              <w:t>HA / Failover complete configurations</w:t>
            </w:r>
          </w:p>
        </w:tc>
        <w:tc>
          <w:tcPr>
            <w:tcW w:w="540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3749FA2" w14:textId="77777777" w:rsidR="00AF507A" w:rsidRPr="007E635B" w:rsidRDefault="00AF507A" w:rsidP="00AF50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E63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</w:tbl>
    <w:tbl>
      <w:tblPr>
        <w:tblpPr w:leftFromText="180" w:rightFromText="180" w:vertAnchor="text" w:horzAnchor="margin" w:tblpX="-147" w:tblpY="144"/>
        <w:tblOverlap w:val="never"/>
        <w:tblW w:w="991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58"/>
        <w:gridCol w:w="1339"/>
        <w:gridCol w:w="808"/>
        <w:gridCol w:w="6070"/>
        <w:gridCol w:w="743"/>
      </w:tblGrid>
      <w:tr w:rsidR="00A54964" w:rsidRPr="007E635B" w14:paraId="23CC67F0" w14:textId="77777777" w:rsidTr="00A922C2">
        <w:trPr>
          <w:trHeight w:val="366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BCECF9" w14:textId="77777777" w:rsidR="00A54964" w:rsidRPr="007E635B" w:rsidRDefault="00A54964" w:rsidP="00A922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E635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USB Key</w:t>
            </w:r>
          </w:p>
        </w:tc>
        <w:tc>
          <w:tcPr>
            <w:tcW w:w="133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DC095E" w14:textId="77777777" w:rsidR="00A54964" w:rsidRPr="007E635B" w:rsidRDefault="00A54964" w:rsidP="00A922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E63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USB-Key</w:t>
            </w:r>
          </w:p>
        </w:tc>
        <w:tc>
          <w:tcPr>
            <w:tcW w:w="8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6006D5" w14:textId="77777777" w:rsidR="00A54964" w:rsidRPr="007E635B" w:rsidRDefault="00A54964" w:rsidP="00A922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E63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Superdog USB Key</w:t>
            </w:r>
          </w:p>
        </w:tc>
        <w:tc>
          <w:tcPr>
            <w:tcW w:w="60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F2EF40" w14:textId="04A3F26B" w:rsidR="00A54964" w:rsidRPr="007E635B" w:rsidRDefault="00A54964" w:rsidP="00331F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E63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Superdog USB Key for license activation, one key per cluster, please do specify the quantity, mandatory item.</w:t>
            </w:r>
          </w:p>
        </w:tc>
        <w:tc>
          <w:tcPr>
            <w:tcW w:w="7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D13AE0" w14:textId="77777777" w:rsidR="00A54964" w:rsidRPr="007E635B" w:rsidRDefault="00A54964" w:rsidP="00A922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E63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A54964" w:rsidRPr="007E635B" w14:paraId="2A6216F5" w14:textId="77777777" w:rsidTr="00A922C2">
        <w:trPr>
          <w:trHeight w:val="366"/>
        </w:trPr>
        <w:tc>
          <w:tcPr>
            <w:tcW w:w="958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3BC1D61" w14:textId="77777777" w:rsidR="00A54964" w:rsidRPr="007E635B" w:rsidRDefault="00A54964" w:rsidP="00A922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E635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Software</w:t>
            </w:r>
          </w:p>
        </w:tc>
        <w:tc>
          <w:tcPr>
            <w:tcW w:w="1339" w:type="dxa"/>
            <w:tcBorders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BFFF1D" w14:textId="77777777" w:rsidR="00A54964" w:rsidRPr="007E635B" w:rsidRDefault="00A54964" w:rsidP="00A922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E63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aSV</w:t>
            </w:r>
          </w:p>
        </w:tc>
        <w:tc>
          <w:tcPr>
            <w:tcW w:w="808" w:type="dxa"/>
            <w:tcBorders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AAAC29" w14:textId="77777777" w:rsidR="00A54964" w:rsidRPr="007E635B" w:rsidRDefault="00A54964" w:rsidP="00A922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E63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aSV</w:t>
            </w:r>
          </w:p>
        </w:tc>
        <w:tc>
          <w:tcPr>
            <w:tcW w:w="6070" w:type="dxa"/>
            <w:tcBorders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9B9CAD" w14:textId="77777777" w:rsidR="00A54964" w:rsidRPr="007E635B" w:rsidRDefault="00A54964" w:rsidP="00A922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E63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Licensed per physical CPU socket</w:t>
            </w:r>
            <w:r w:rsidRPr="007E63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Server virtualization, HA, DRS, Automated Hot Add, backup, clone, …</w:t>
            </w:r>
          </w:p>
        </w:tc>
        <w:tc>
          <w:tcPr>
            <w:tcW w:w="743" w:type="dxa"/>
            <w:tcBorders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D67562" w14:textId="77777777" w:rsidR="00A54964" w:rsidRPr="007E635B" w:rsidRDefault="00A54964" w:rsidP="00A922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E63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</w:tr>
      <w:tr w:rsidR="00A54964" w:rsidRPr="007E635B" w14:paraId="2966A0F8" w14:textId="77777777" w:rsidTr="00A922C2">
        <w:trPr>
          <w:trHeight w:val="366"/>
        </w:trPr>
        <w:tc>
          <w:tcPr>
            <w:tcW w:w="9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0176D21" w14:textId="77777777" w:rsidR="00A54964" w:rsidRPr="007E635B" w:rsidRDefault="00A54964" w:rsidP="00A922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39" w:type="dxa"/>
            <w:tcBorders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C24056" w14:textId="77777777" w:rsidR="00A54964" w:rsidRPr="007E635B" w:rsidRDefault="00A54964" w:rsidP="00A922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E63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aSAN</w:t>
            </w:r>
          </w:p>
        </w:tc>
        <w:tc>
          <w:tcPr>
            <w:tcW w:w="808" w:type="dxa"/>
            <w:tcBorders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2B09AB" w14:textId="77777777" w:rsidR="00A54964" w:rsidRPr="007E635B" w:rsidRDefault="00A54964" w:rsidP="00A922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E63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aSAN</w:t>
            </w:r>
          </w:p>
        </w:tc>
        <w:tc>
          <w:tcPr>
            <w:tcW w:w="6070" w:type="dxa"/>
            <w:tcBorders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1ECAA7" w14:textId="77777777" w:rsidR="00A54964" w:rsidRPr="007E635B" w:rsidRDefault="00A54964" w:rsidP="00A922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E63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Licensed per physical CPU socket</w:t>
            </w:r>
            <w:r w:rsidRPr="007E63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Storage virtualization, 2-3 copies, SSD read and write acceleration, data locality, Striping.</w:t>
            </w:r>
          </w:p>
        </w:tc>
        <w:tc>
          <w:tcPr>
            <w:tcW w:w="743" w:type="dxa"/>
            <w:tcBorders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5120DE" w14:textId="77777777" w:rsidR="00A54964" w:rsidRPr="007E635B" w:rsidRDefault="00A54964" w:rsidP="00A922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E63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</w:tr>
      <w:tr w:rsidR="00A54964" w:rsidRPr="007E635B" w14:paraId="56A27598" w14:textId="77777777" w:rsidTr="00A922C2">
        <w:trPr>
          <w:trHeight w:val="366"/>
        </w:trPr>
        <w:tc>
          <w:tcPr>
            <w:tcW w:w="9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13A0609" w14:textId="77777777" w:rsidR="00A54964" w:rsidRPr="007E635B" w:rsidRDefault="00A54964" w:rsidP="00A922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39" w:type="dxa"/>
            <w:tcBorders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066D1A" w14:textId="77777777" w:rsidR="00A54964" w:rsidRPr="007E635B" w:rsidRDefault="00A54964" w:rsidP="00A922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E63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aNET</w:t>
            </w:r>
          </w:p>
        </w:tc>
        <w:tc>
          <w:tcPr>
            <w:tcW w:w="808" w:type="dxa"/>
            <w:tcBorders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942C27" w14:textId="77777777" w:rsidR="00A54964" w:rsidRPr="007E635B" w:rsidRDefault="00A54964" w:rsidP="00A922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E63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aNET</w:t>
            </w:r>
          </w:p>
        </w:tc>
        <w:tc>
          <w:tcPr>
            <w:tcW w:w="6070" w:type="dxa"/>
            <w:tcBorders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6EA65D" w14:textId="77777777" w:rsidR="00A54964" w:rsidRPr="007E635B" w:rsidRDefault="00A54964" w:rsidP="00A922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E63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Licensed per physical CPU socket</w:t>
            </w:r>
            <w:r w:rsidRPr="007E63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Network virtualization, Distributed Firewall, Drawable topology, visualized network, aSwitch, aRouter...</w:t>
            </w:r>
          </w:p>
        </w:tc>
        <w:tc>
          <w:tcPr>
            <w:tcW w:w="743" w:type="dxa"/>
            <w:tcBorders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F12196" w14:textId="77777777" w:rsidR="00A54964" w:rsidRPr="007E635B" w:rsidRDefault="00A54964" w:rsidP="00A922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E63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</w:tr>
      <w:tr w:rsidR="00A54964" w:rsidRPr="007E635B" w14:paraId="7C8C9736" w14:textId="77777777" w:rsidTr="00A922C2">
        <w:trPr>
          <w:trHeight w:val="384"/>
        </w:trPr>
        <w:tc>
          <w:tcPr>
            <w:tcW w:w="9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1863D08" w14:textId="77777777" w:rsidR="00A54964" w:rsidRPr="007E635B" w:rsidRDefault="00A54964" w:rsidP="00A922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E635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Support</w:t>
            </w:r>
          </w:p>
        </w:tc>
        <w:tc>
          <w:tcPr>
            <w:tcW w:w="1339" w:type="dxa"/>
            <w:tcBorders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E03C91" w14:textId="77777777" w:rsidR="00A54964" w:rsidRPr="007E635B" w:rsidRDefault="00A54964" w:rsidP="00A922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E63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HCISUS-</w:t>
            </w:r>
            <w:r w:rsidRPr="007E63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</w:t>
            </w:r>
            <w:r w:rsidRPr="007E63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</w:t>
            </w:r>
          </w:p>
        </w:tc>
        <w:tc>
          <w:tcPr>
            <w:tcW w:w="808" w:type="dxa"/>
            <w:tcBorders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80464B" w14:textId="77777777" w:rsidR="00A54964" w:rsidRPr="007E635B" w:rsidRDefault="00A54964" w:rsidP="00A922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E63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HCISUS-</w:t>
            </w:r>
            <w:r w:rsidRPr="007E63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</w:t>
            </w:r>
            <w:r w:rsidRPr="007E63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</w:t>
            </w:r>
          </w:p>
        </w:tc>
        <w:tc>
          <w:tcPr>
            <w:tcW w:w="6070" w:type="dxa"/>
            <w:tcBorders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1566E5" w14:textId="77777777" w:rsidR="00A54964" w:rsidRPr="007E635B" w:rsidRDefault="00A54964" w:rsidP="00A922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E63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HCI software license subscription &amp; upgrade, upgrade license included for </w:t>
            </w:r>
            <w:r w:rsidRPr="007E63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</w:t>
            </w:r>
            <w:r w:rsidRPr="007E63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years</w:t>
            </w:r>
          </w:p>
        </w:tc>
        <w:tc>
          <w:tcPr>
            <w:tcW w:w="743" w:type="dxa"/>
            <w:tcBorders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1902C9" w14:textId="77777777" w:rsidR="00A54964" w:rsidRPr="007E635B" w:rsidRDefault="00A54964" w:rsidP="00A922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E63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</w:tr>
      <w:tr w:rsidR="00A54964" w:rsidRPr="007E635B" w14:paraId="0EA118A1" w14:textId="77777777" w:rsidTr="00A922C2">
        <w:trPr>
          <w:trHeight w:val="394"/>
        </w:trPr>
        <w:tc>
          <w:tcPr>
            <w:tcW w:w="9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891DA4F" w14:textId="77777777" w:rsidR="00A54964" w:rsidRPr="007E635B" w:rsidRDefault="00A54964" w:rsidP="00A922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39" w:type="dxa"/>
            <w:tcBorders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70E263" w14:textId="77777777" w:rsidR="00A54964" w:rsidRPr="007E635B" w:rsidRDefault="00A54964" w:rsidP="00A922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E63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HCITSS-</w:t>
            </w:r>
            <w:r w:rsidRPr="007E63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</w:t>
            </w:r>
            <w:r w:rsidRPr="007E63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</w:t>
            </w:r>
          </w:p>
        </w:tc>
        <w:tc>
          <w:tcPr>
            <w:tcW w:w="808" w:type="dxa"/>
            <w:tcBorders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A9DA10" w14:textId="77777777" w:rsidR="00A54964" w:rsidRPr="007E635B" w:rsidRDefault="00A54964" w:rsidP="00A922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E63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HCITSS-</w:t>
            </w:r>
            <w:r w:rsidRPr="007E63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</w:t>
            </w:r>
            <w:r w:rsidRPr="007E63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</w:t>
            </w:r>
          </w:p>
        </w:tc>
        <w:tc>
          <w:tcPr>
            <w:tcW w:w="6070" w:type="dxa"/>
            <w:tcBorders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1F7972" w14:textId="77777777" w:rsidR="00A54964" w:rsidRPr="007E635B" w:rsidRDefault="00A54964" w:rsidP="00A922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E63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HCI 24*7 Technical Support Services for </w:t>
            </w:r>
            <w:r w:rsidRPr="007E63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</w:t>
            </w:r>
            <w:r w:rsidRPr="007E63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year</w:t>
            </w:r>
            <w:r w:rsidRPr="007E63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s</w:t>
            </w:r>
            <w:r w:rsidRPr="007E63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743" w:type="dxa"/>
            <w:tcBorders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82D7E4" w14:textId="77777777" w:rsidR="00A54964" w:rsidRPr="007E635B" w:rsidRDefault="00A54964" w:rsidP="00A922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E63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</w:tr>
    </w:tbl>
    <w:p w14:paraId="553A80F3" w14:textId="77777777" w:rsidR="005D5565" w:rsidRPr="007E635B" w:rsidRDefault="005D5565" w:rsidP="005D556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4071C76A" w14:textId="49BD42DA" w:rsidR="005D5565" w:rsidRPr="007E635B" w:rsidRDefault="007E635B">
      <w:pPr>
        <w:rPr>
          <w:rFonts w:ascii="Times New Roman" w:hAnsi="Times New Roman" w:cs="Times New Roman"/>
          <w:b/>
          <w:color w:val="000000" w:themeColor="text1"/>
          <w:sz w:val="20"/>
          <w:szCs w:val="20"/>
          <w:u w:val="single"/>
          <w:lang w:val="en-US"/>
        </w:rPr>
      </w:pPr>
      <w:proofErr w:type="spellStart"/>
      <w:r w:rsidRPr="007E635B">
        <w:rPr>
          <w:rFonts w:ascii="Times New Roman" w:hAnsi="Times New Roman" w:cs="Times New Roman"/>
          <w:b/>
          <w:color w:val="000000" w:themeColor="text1"/>
          <w:sz w:val="20"/>
          <w:szCs w:val="20"/>
          <w:u w:val="single"/>
          <w:lang w:val="en-US"/>
        </w:rPr>
        <w:t>Sangfor</w:t>
      </w:r>
      <w:proofErr w:type="spellEnd"/>
      <w:r w:rsidRPr="007E635B">
        <w:rPr>
          <w:rFonts w:ascii="Times New Roman" w:hAnsi="Times New Roman" w:cs="Times New Roman"/>
          <w:b/>
          <w:color w:val="000000" w:themeColor="text1"/>
          <w:sz w:val="20"/>
          <w:szCs w:val="20"/>
          <w:u w:val="single"/>
          <w:lang w:val="en-US"/>
        </w:rPr>
        <w:t xml:space="preserve"> HCI Solutions</w:t>
      </w:r>
      <w:r w:rsidR="00A922C2">
        <w:rPr>
          <w:rFonts w:ascii="Times New Roman" w:hAnsi="Times New Roman" w:cs="Times New Roman"/>
          <w:b/>
          <w:color w:val="000000" w:themeColor="text1"/>
          <w:sz w:val="20"/>
          <w:szCs w:val="20"/>
          <w:u w:val="single"/>
          <w:lang w:val="en-US"/>
        </w:rPr>
        <w:t>:</w:t>
      </w:r>
    </w:p>
    <w:tbl>
      <w:tblPr>
        <w:tblpPr w:leftFromText="180" w:rightFromText="180" w:vertAnchor="text" w:horzAnchor="margin" w:tblpX="-204" w:tblpY="121"/>
        <w:tblOverlap w:val="never"/>
        <w:tblW w:w="991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8"/>
        <w:gridCol w:w="1383"/>
        <w:gridCol w:w="1384"/>
        <w:gridCol w:w="5654"/>
        <w:gridCol w:w="589"/>
      </w:tblGrid>
      <w:tr w:rsidR="00D0285F" w:rsidRPr="007E635B" w14:paraId="596E95F8" w14:textId="77777777" w:rsidTr="00A922C2">
        <w:trPr>
          <w:trHeight w:val="170"/>
        </w:trPr>
        <w:tc>
          <w:tcPr>
            <w:tcW w:w="8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67FBFEE1" w14:textId="77777777" w:rsidR="005D5565" w:rsidRPr="007E635B" w:rsidRDefault="005D5565" w:rsidP="00A922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E635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Type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496DE19E" w14:textId="77777777" w:rsidR="005D5565" w:rsidRPr="007E635B" w:rsidRDefault="005D5565" w:rsidP="00A922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E635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Product Code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1775491C" w14:textId="77777777" w:rsidR="005D5565" w:rsidRPr="007E635B" w:rsidRDefault="005D5565" w:rsidP="00A922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E635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Model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0982816E" w14:textId="77777777" w:rsidR="005D5565" w:rsidRPr="007E635B" w:rsidRDefault="005D5565" w:rsidP="00A922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E635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Description</w:t>
            </w:r>
          </w:p>
        </w:tc>
        <w:tc>
          <w:tcPr>
            <w:tcW w:w="5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6EAC0CA9" w14:textId="77777777" w:rsidR="005D5565" w:rsidRPr="007E635B" w:rsidRDefault="00D0285F" w:rsidP="00A922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E635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QTY</w:t>
            </w:r>
          </w:p>
        </w:tc>
      </w:tr>
      <w:tr w:rsidR="00D0285F" w:rsidRPr="007E635B" w14:paraId="15ECE8A7" w14:textId="77777777" w:rsidTr="00A922C2">
        <w:trPr>
          <w:trHeight w:val="227"/>
        </w:trPr>
        <w:tc>
          <w:tcPr>
            <w:tcW w:w="842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27C3E90" w14:textId="77777777" w:rsidR="005D5565" w:rsidRPr="007E635B" w:rsidRDefault="005D5565" w:rsidP="00A922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E635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Hardware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78CA44" w14:textId="77777777" w:rsidR="005D5565" w:rsidRPr="007E635B" w:rsidRDefault="005D5565" w:rsidP="00A922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E63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aServer-X5-2305P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F47622" w14:textId="77777777" w:rsidR="005D5565" w:rsidRPr="007E635B" w:rsidRDefault="005D5565" w:rsidP="00A922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E63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aServer-X5-2305P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64E89D" w14:textId="77777777" w:rsidR="005D5565" w:rsidRPr="007E635B" w:rsidRDefault="005D5565" w:rsidP="00A922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E63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CPU 2*Intel Xeon Gold 6530 2.1GHz, 32C/64T, 128G (32G*4) DDR5 Memory, 12*3.5in disk slots, 2*480G OS disks (configured with RAID1), 4*GE+2*10GE, no data disk. [Must configure U.2 kit for this model to support U.2 NVMe]</w:t>
            </w:r>
          </w:p>
        </w:tc>
        <w:tc>
          <w:tcPr>
            <w:tcW w:w="589" w:type="dxa"/>
            <w:tcBorders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3CCF62" w14:textId="77777777" w:rsidR="005D5565" w:rsidRPr="007E635B" w:rsidRDefault="005D5565" w:rsidP="00A922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E63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D0285F" w:rsidRPr="007E635B" w14:paraId="0DFB5D65" w14:textId="77777777" w:rsidTr="00A922C2">
        <w:trPr>
          <w:trHeight w:val="64"/>
        </w:trPr>
        <w:tc>
          <w:tcPr>
            <w:tcW w:w="84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CA6007F" w14:textId="77777777" w:rsidR="005D5565" w:rsidRPr="007E635B" w:rsidRDefault="005D5565" w:rsidP="00A922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6DD9F5" w14:textId="77777777" w:rsidR="005D5565" w:rsidRPr="007E635B" w:rsidRDefault="005D5565" w:rsidP="00A922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E63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MEM32G-DDR5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4F7354" w14:textId="77777777" w:rsidR="005D5565" w:rsidRPr="007E635B" w:rsidRDefault="005D5565" w:rsidP="00A922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E63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MEM32G-DDR5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0849DC" w14:textId="77777777" w:rsidR="005D5565" w:rsidRPr="007E635B" w:rsidRDefault="005D5565" w:rsidP="00A922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E63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32GB DDR5 5600MHz.</w:t>
            </w:r>
          </w:p>
        </w:tc>
        <w:tc>
          <w:tcPr>
            <w:tcW w:w="589" w:type="dxa"/>
            <w:tcBorders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066FCA" w14:textId="77777777" w:rsidR="005D5565" w:rsidRPr="007E635B" w:rsidRDefault="005D5565" w:rsidP="00A922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E63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</w:tr>
      <w:tr w:rsidR="00D0285F" w:rsidRPr="007E635B" w14:paraId="74902513" w14:textId="77777777" w:rsidTr="00A922C2">
        <w:trPr>
          <w:trHeight w:val="113"/>
        </w:trPr>
        <w:tc>
          <w:tcPr>
            <w:tcW w:w="84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F3AAA54" w14:textId="77777777" w:rsidR="005D5565" w:rsidRPr="007E635B" w:rsidRDefault="005D5565" w:rsidP="00A922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A55307" w14:textId="77777777" w:rsidR="005D5565" w:rsidRPr="007E635B" w:rsidRDefault="005D5565" w:rsidP="00A922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E63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NIC-10GE-4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6EE66B" w14:textId="77777777" w:rsidR="005D5565" w:rsidRPr="007E635B" w:rsidRDefault="005D5565" w:rsidP="00A922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E63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NIC-10GE-4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8A7D86" w14:textId="77777777" w:rsidR="005D5565" w:rsidRPr="007E635B" w:rsidRDefault="005D5565" w:rsidP="00A922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E63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Configure it when you need 10GE Optical ports, each card with 4*10GE, it requires optical module to function.</w:t>
            </w:r>
          </w:p>
        </w:tc>
        <w:tc>
          <w:tcPr>
            <w:tcW w:w="589" w:type="dxa"/>
            <w:tcBorders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FE51AC" w14:textId="77777777" w:rsidR="005D5565" w:rsidRPr="007E635B" w:rsidRDefault="005D5565" w:rsidP="00A922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E63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D0285F" w:rsidRPr="007E635B" w14:paraId="18298DB0" w14:textId="77777777" w:rsidTr="00A922C2">
        <w:trPr>
          <w:trHeight w:val="113"/>
        </w:trPr>
        <w:tc>
          <w:tcPr>
            <w:tcW w:w="84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8EB31D4" w14:textId="77777777" w:rsidR="005D5565" w:rsidRPr="007E635B" w:rsidRDefault="005D5565" w:rsidP="00A922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E36975" w14:textId="77777777" w:rsidR="005D5565" w:rsidRPr="007E635B" w:rsidRDefault="005D5565" w:rsidP="00A922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E63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OM-SFP+ -10GE-MM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51865F" w14:textId="77777777" w:rsidR="005D5565" w:rsidRPr="007E635B" w:rsidRDefault="005D5565" w:rsidP="00A922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E63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OM-SFP+ -10GE-MM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9CAE51" w14:textId="77777777" w:rsidR="005D5565" w:rsidRPr="007E635B" w:rsidRDefault="005D5565" w:rsidP="00A922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E63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SFP+ 10GE Multimode Optical Transceiver, for short distance transmission(850nm, 300M).</w:t>
            </w:r>
          </w:p>
        </w:tc>
        <w:tc>
          <w:tcPr>
            <w:tcW w:w="589" w:type="dxa"/>
            <w:tcBorders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D86863" w14:textId="77777777" w:rsidR="005D5565" w:rsidRPr="007E635B" w:rsidRDefault="005D5565" w:rsidP="00A922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E63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</w:tr>
      <w:tr w:rsidR="00D0285F" w:rsidRPr="007E635B" w14:paraId="02E84878" w14:textId="77777777" w:rsidTr="00A922C2">
        <w:trPr>
          <w:trHeight w:val="56"/>
        </w:trPr>
        <w:tc>
          <w:tcPr>
            <w:tcW w:w="84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D2D45C0" w14:textId="77777777" w:rsidR="005D5565" w:rsidRPr="007E635B" w:rsidRDefault="005D5565" w:rsidP="00A922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D97BB1" w14:textId="77777777" w:rsidR="005D5565" w:rsidRPr="007E635B" w:rsidRDefault="005D5565" w:rsidP="00A922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E63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U2-SSD-Kit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6AFDD4" w14:textId="77777777" w:rsidR="005D5565" w:rsidRPr="007E635B" w:rsidRDefault="005D5565" w:rsidP="00A922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E63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U2-SSD-Kit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98A7A0" w14:textId="77777777" w:rsidR="005D5565" w:rsidRPr="007E635B" w:rsidRDefault="005D5565" w:rsidP="00A922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E63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Installed on aServer to support U.2 NVMe SSD.</w:t>
            </w:r>
          </w:p>
        </w:tc>
        <w:tc>
          <w:tcPr>
            <w:tcW w:w="589" w:type="dxa"/>
            <w:tcBorders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637767" w14:textId="77777777" w:rsidR="005D5565" w:rsidRPr="007E635B" w:rsidRDefault="005D5565" w:rsidP="00A922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E63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D0285F" w:rsidRPr="007E635B" w14:paraId="2E6E9415" w14:textId="77777777" w:rsidTr="00A922C2">
        <w:trPr>
          <w:trHeight w:val="113"/>
        </w:trPr>
        <w:tc>
          <w:tcPr>
            <w:tcW w:w="84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430D0DB" w14:textId="77777777" w:rsidR="005D5565" w:rsidRPr="007E635B" w:rsidRDefault="005D5565" w:rsidP="00A922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  <w:hideMark/>
          </w:tcPr>
          <w:p w14:paraId="7FC91851" w14:textId="77777777" w:rsidR="005D5565" w:rsidRPr="007E635B" w:rsidRDefault="005D5565" w:rsidP="00A922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E63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U2-NVMeSSD-7.68TB-R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  <w:hideMark/>
          </w:tcPr>
          <w:p w14:paraId="60B6D346" w14:textId="77777777" w:rsidR="005D5565" w:rsidRPr="007E635B" w:rsidRDefault="005D5565" w:rsidP="00A922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E63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U2-NVMeSSD-7.68TB-R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  <w:hideMark/>
          </w:tcPr>
          <w:p w14:paraId="60D3FF9E" w14:textId="342E6EDF" w:rsidR="005D5565" w:rsidRPr="007E635B" w:rsidRDefault="005D5565" w:rsidP="00A922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E63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U.2 NVMe SSD 7.68TB (read intensive), 2.5" disk, requires U.2 SSD kit to be installed on a</w:t>
            </w:r>
            <w:r w:rsidR="00B771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7E63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Server to support it.</w:t>
            </w:r>
          </w:p>
        </w:tc>
        <w:tc>
          <w:tcPr>
            <w:tcW w:w="589" w:type="dxa"/>
            <w:tcBorders>
              <w:right w:val="single" w:sz="4" w:space="0" w:color="auto"/>
            </w:tcBorders>
            <w:vAlign w:val="center"/>
            <w:hideMark/>
          </w:tcPr>
          <w:p w14:paraId="40022C69" w14:textId="77777777" w:rsidR="005D5565" w:rsidRPr="007E635B" w:rsidRDefault="005D5565" w:rsidP="00A922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E63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D0285F" w:rsidRPr="007E635B" w14:paraId="296D0E2E" w14:textId="77777777" w:rsidTr="00A922C2">
        <w:trPr>
          <w:trHeight w:val="113"/>
        </w:trPr>
        <w:tc>
          <w:tcPr>
            <w:tcW w:w="84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333BE99" w14:textId="77777777" w:rsidR="005D5565" w:rsidRPr="007E635B" w:rsidRDefault="005D5565" w:rsidP="00A922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23CCAC" w14:textId="77777777" w:rsidR="005D5565" w:rsidRPr="007E635B" w:rsidRDefault="005D5565" w:rsidP="00A922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E63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HBA-DUALPORT-16G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6FBB34" w14:textId="77777777" w:rsidR="005D5565" w:rsidRPr="007E635B" w:rsidRDefault="005D5565" w:rsidP="00A922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E63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HBA-DUALPORT-16G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6D6FC4" w14:textId="77777777" w:rsidR="005D5565" w:rsidRPr="007E635B" w:rsidRDefault="005D5565" w:rsidP="00A922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E63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Configure it when FC ports are needed to connect to external FC storage. 16G FC module included. Supported by aServer 3000 series.</w:t>
            </w:r>
          </w:p>
        </w:tc>
        <w:tc>
          <w:tcPr>
            <w:tcW w:w="589" w:type="dxa"/>
            <w:tcBorders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657CAF" w14:textId="77777777" w:rsidR="005D5565" w:rsidRPr="007E635B" w:rsidRDefault="005D5565" w:rsidP="00A922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E63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D0285F" w:rsidRPr="007E635B" w14:paraId="166E9613" w14:textId="77777777" w:rsidTr="00A922C2">
        <w:trPr>
          <w:trHeight w:val="113"/>
        </w:trPr>
        <w:tc>
          <w:tcPr>
            <w:tcW w:w="84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7C5D4EC" w14:textId="77777777" w:rsidR="005D5565" w:rsidRPr="007E635B" w:rsidRDefault="005D5565" w:rsidP="00A922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86563F" w14:textId="77777777" w:rsidR="005D5565" w:rsidRPr="007E635B" w:rsidRDefault="005D5565" w:rsidP="00A922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E63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aServer-J-100Z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A79A09" w14:textId="77777777" w:rsidR="005D5565" w:rsidRPr="007E635B" w:rsidRDefault="005D5565" w:rsidP="00A922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E63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aServer-J-100Z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CD1B5D" w14:textId="77777777" w:rsidR="005D5565" w:rsidRPr="007E635B" w:rsidRDefault="005D5565" w:rsidP="00A922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E63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Witness appliance for HCI two-node cluster: Intel Celeron N5105, 4C/4T, 16GB Memory, 64GB on-board disk, 1GE.</w:t>
            </w:r>
          </w:p>
        </w:tc>
        <w:tc>
          <w:tcPr>
            <w:tcW w:w="589" w:type="dxa"/>
            <w:tcBorders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9FC5A9" w14:textId="77777777" w:rsidR="005D5565" w:rsidRPr="007E635B" w:rsidRDefault="005D5565" w:rsidP="00A922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E63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D0285F" w:rsidRPr="007E635B" w14:paraId="48F0E930" w14:textId="77777777" w:rsidTr="00A922C2">
        <w:trPr>
          <w:trHeight w:val="113"/>
        </w:trPr>
        <w:tc>
          <w:tcPr>
            <w:tcW w:w="84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B801ACA" w14:textId="77777777" w:rsidR="005D5565" w:rsidRPr="007E635B" w:rsidRDefault="005D5565" w:rsidP="00A922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908096" w14:textId="77777777" w:rsidR="005D5565" w:rsidRPr="007E635B" w:rsidRDefault="005D5565" w:rsidP="00A922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E63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Rail Kit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A1E616" w14:textId="77777777" w:rsidR="005D5565" w:rsidRPr="007E635B" w:rsidRDefault="005D5565" w:rsidP="00A922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E63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Rail Kit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04D3E7" w14:textId="77777777" w:rsidR="005D5565" w:rsidRPr="007E635B" w:rsidRDefault="005D5565" w:rsidP="00A922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E63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Ball bearing pull-out slide rail kit (adjustable 609mm to 950mm depth), support for aServer 3000, 3100, 3205, 3305 and 3405.</w:t>
            </w:r>
          </w:p>
        </w:tc>
        <w:tc>
          <w:tcPr>
            <w:tcW w:w="589" w:type="dxa"/>
            <w:tcBorders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420CC6" w14:textId="77777777" w:rsidR="005D5565" w:rsidRPr="007E635B" w:rsidRDefault="005D5565" w:rsidP="00A922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E63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D0285F" w:rsidRPr="007E635B" w14:paraId="632873C6" w14:textId="77777777" w:rsidTr="00A922C2">
        <w:trPr>
          <w:trHeight w:val="97"/>
        </w:trPr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2EA76F" w14:textId="77777777" w:rsidR="005D5565" w:rsidRPr="007E635B" w:rsidRDefault="005D5565" w:rsidP="00A922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E635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Warranty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DA34B9" w14:textId="77777777" w:rsidR="005D5565" w:rsidRPr="007E635B" w:rsidRDefault="005D5565" w:rsidP="00A922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E63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HCIRTF-</w:t>
            </w:r>
            <w:r w:rsidR="00CD2120" w:rsidRPr="007E63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</w:t>
            </w:r>
            <w:r w:rsidRPr="007E63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259086" w14:textId="77777777" w:rsidR="005D5565" w:rsidRPr="007E635B" w:rsidRDefault="005D5565" w:rsidP="00A922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E63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HCIRTF-</w:t>
            </w:r>
            <w:r w:rsidRPr="007E63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</w:t>
            </w:r>
            <w:r w:rsidRPr="007E63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262D10" w14:textId="77777777" w:rsidR="005D5565" w:rsidRPr="007E635B" w:rsidRDefault="005D5565" w:rsidP="00A922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E63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Repair and maintenance within warranty, RTF service.</w:t>
            </w:r>
          </w:p>
        </w:tc>
        <w:tc>
          <w:tcPr>
            <w:tcW w:w="589" w:type="dxa"/>
            <w:tcBorders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9B841F" w14:textId="77777777" w:rsidR="005D5565" w:rsidRPr="007E635B" w:rsidRDefault="005D5565" w:rsidP="00A922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E63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</w:tr>
    </w:tbl>
    <w:p w14:paraId="21EE5CF5" w14:textId="77777777" w:rsidR="00A54964" w:rsidRPr="00A54964" w:rsidRDefault="00A54964" w:rsidP="00A54964">
      <w:pPr>
        <w:pStyle w:val="Heading2"/>
        <w:rPr>
          <w:rFonts w:ascii="Times New Roman" w:hAnsi="Times New Roman" w:cs="Times New Roman"/>
          <w:color w:val="000000" w:themeColor="text1"/>
          <w:sz w:val="22"/>
          <w:szCs w:val="22"/>
          <w:u w:val="single"/>
        </w:rPr>
      </w:pPr>
      <w:r w:rsidRPr="00A54964">
        <w:rPr>
          <w:rStyle w:val="Strong"/>
          <w:rFonts w:ascii="Times New Roman" w:hAnsi="Times New Roman" w:cs="Times New Roman"/>
          <w:bCs w:val="0"/>
          <w:color w:val="000000" w:themeColor="text1"/>
          <w:sz w:val="22"/>
          <w:szCs w:val="22"/>
          <w:u w:val="single"/>
        </w:rPr>
        <w:t>Evaluation Criteria</w:t>
      </w:r>
    </w:p>
    <w:p w14:paraId="5070D74E" w14:textId="497BEA9C" w:rsidR="00A54964" w:rsidRPr="00A54964" w:rsidRDefault="00A54964" w:rsidP="007E635B">
      <w:pPr>
        <w:pStyle w:val="NormalWeb"/>
        <w:spacing w:before="0" w:beforeAutospacing="0"/>
        <w:rPr>
          <w:color w:val="000000" w:themeColor="text1"/>
          <w:sz w:val="22"/>
          <w:szCs w:val="22"/>
        </w:rPr>
      </w:pPr>
      <w:r w:rsidRPr="00A54964">
        <w:rPr>
          <w:color w:val="000000" w:themeColor="text1"/>
          <w:sz w:val="22"/>
          <w:szCs w:val="22"/>
        </w:rPr>
        <w:t xml:space="preserve">a. Bids must meet all </w:t>
      </w:r>
      <w:r w:rsidRPr="00A54964">
        <w:rPr>
          <w:rStyle w:val="Strong"/>
          <w:color w:val="000000" w:themeColor="text1"/>
          <w:sz w:val="22"/>
          <w:szCs w:val="22"/>
        </w:rPr>
        <w:t>mandatory criteria</w:t>
      </w:r>
      <w:r w:rsidRPr="00A54964">
        <w:rPr>
          <w:color w:val="000000" w:themeColor="text1"/>
          <w:sz w:val="22"/>
          <w:szCs w:val="22"/>
        </w:rPr>
        <w:t xml:space="preserve"> (as </w:t>
      </w:r>
      <w:r w:rsidR="00114D9A">
        <w:rPr>
          <w:color w:val="000000" w:themeColor="text1"/>
          <w:sz w:val="22"/>
          <w:szCs w:val="22"/>
        </w:rPr>
        <w:t>above-mentioned</w:t>
      </w:r>
      <w:r w:rsidR="00C46606">
        <w:rPr>
          <w:color w:val="000000" w:themeColor="text1"/>
          <w:sz w:val="22"/>
          <w:szCs w:val="22"/>
        </w:rPr>
        <w:t xml:space="preserve"> </w:t>
      </w:r>
      <w:r w:rsidRPr="00A54964">
        <w:rPr>
          <w:color w:val="000000" w:themeColor="text1"/>
          <w:sz w:val="22"/>
          <w:szCs w:val="22"/>
        </w:rPr>
        <w:t>specifi</w:t>
      </w:r>
      <w:r w:rsidR="00C46606">
        <w:rPr>
          <w:color w:val="000000" w:themeColor="text1"/>
          <w:sz w:val="22"/>
          <w:szCs w:val="22"/>
        </w:rPr>
        <w:t>cations</w:t>
      </w:r>
      <w:r w:rsidRPr="00A54964">
        <w:rPr>
          <w:color w:val="000000" w:themeColor="text1"/>
          <w:sz w:val="22"/>
          <w:szCs w:val="22"/>
        </w:rPr>
        <w:t>); non-compliance will result in disqualification.</w:t>
      </w:r>
      <w:r w:rsidRPr="00A54964">
        <w:rPr>
          <w:color w:val="000000" w:themeColor="text1"/>
          <w:sz w:val="22"/>
          <w:szCs w:val="22"/>
        </w:rPr>
        <w:br/>
      </w:r>
      <w:r w:rsidR="00114D9A">
        <w:rPr>
          <w:color w:val="000000" w:themeColor="text1"/>
          <w:sz w:val="22"/>
          <w:szCs w:val="22"/>
        </w:rPr>
        <w:t>b</w:t>
      </w:r>
      <w:r w:rsidRPr="00A54964">
        <w:rPr>
          <w:color w:val="000000" w:themeColor="text1"/>
          <w:sz w:val="22"/>
          <w:szCs w:val="22"/>
        </w:rPr>
        <w:t xml:space="preserve">. The bidder must be an </w:t>
      </w:r>
      <w:r w:rsidRPr="00A54964">
        <w:rPr>
          <w:rStyle w:val="Strong"/>
          <w:color w:val="000000" w:themeColor="text1"/>
          <w:sz w:val="22"/>
          <w:szCs w:val="22"/>
        </w:rPr>
        <w:t>OEM or an authorized partner</w:t>
      </w:r>
      <w:r w:rsidRPr="00A54964">
        <w:rPr>
          <w:color w:val="000000" w:themeColor="text1"/>
          <w:sz w:val="22"/>
          <w:szCs w:val="22"/>
        </w:rPr>
        <w:t xml:space="preserve"> (with valid proof of partnership).</w:t>
      </w:r>
      <w:r w:rsidRPr="00A54964">
        <w:rPr>
          <w:color w:val="000000" w:themeColor="text1"/>
          <w:sz w:val="22"/>
          <w:szCs w:val="22"/>
        </w:rPr>
        <w:br/>
      </w:r>
      <w:r w:rsidR="00DA6106">
        <w:rPr>
          <w:color w:val="000000" w:themeColor="text1"/>
          <w:sz w:val="22"/>
          <w:szCs w:val="22"/>
        </w:rPr>
        <w:t>c</w:t>
      </w:r>
      <w:r w:rsidRPr="00A54964">
        <w:rPr>
          <w:color w:val="000000" w:themeColor="text1"/>
          <w:sz w:val="22"/>
          <w:szCs w:val="22"/>
        </w:rPr>
        <w:t xml:space="preserve">. The OEM must have a </w:t>
      </w:r>
      <w:r w:rsidRPr="00A54964">
        <w:rPr>
          <w:rStyle w:val="Strong"/>
          <w:color w:val="000000" w:themeColor="text1"/>
          <w:sz w:val="22"/>
          <w:szCs w:val="22"/>
        </w:rPr>
        <w:t>local office, warehouse (preferably in Karachi, Lahore, or Islamabad), and a support team in Karachi, Pakistan.</w:t>
      </w:r>
      <w:r w:rsidRPr="00A54964">
        <w:rPr>
          <w:color w:val="000000" w:themeColor="text1"/>
          <w:sz w:val="22"/>
          <w:szCs w:val="22"/>
        </w:rPr>
        <w:br/>
      </w:r>
      <w:r w:rsidR="001B332D">
        <w:rPr>
          <w:color w:val="000000" w:themeColor="text1"/>
          <w:sz w:val="22"/>
          <w:szCs w:val="22"/>
        </w:rPr>
        <w:t>d</w:t>
      </w:r>
      <w:r w:rsidRPr="00A54964">
        <w:rPr>
          <w:color w:val="000000" w:themeColor="text1"/>
          <w:sz w:val="22"/>
          <w:szCs w:val="22"/>
        </w:rPr>
        <w:t xml:space="preserve">. Only firms with valid </w:t>
      </w:r>
      <w:r w:rsidRPr="00A54964">
        <w:rPr>
          <w:rStyle w:val="Strong"/>
          <w:color w:val="000000" w:themeColor="text1"/>
          <w:sz w:val="22"/>
          <w:szCs w:val="22"/>
        </w:rPr>
        <w:t>dealership/reseller certificates</w:t>
      </w:r>
      <w:r w:rsidRPr="00A54964">
        <w:rPr>
          <w:color w:val="000000" w:themeColor="text1"/>
          <w:sz w:val="22"/>
          <w:szCs w:val="22"/>
        </w:rPr>
        <w:t xml:space="preserve"> and relevant experience are eligible to bid.</w:t>
      </w:r>
      <w:r w:rsidRPr="00A54964">
        <w:rPr>
          <w:color w:val="000000" w:themeColor="text1"/>
          <w:sz w:val="22"/>
          <w:szCs w:val="22"/>
        </w:rPr>
        <w:br/>
      </w:r>
      <w:r w:rsidR="001B332D">
        <w:rPr>
          <w:color w:val="000000" w:themeColor="text1"/>
          <w:sz w:val="22"/>
          <w:szCs w:val="22"/>
        </w:rPr>
        <w:t>e</w:t>
      </w:r>
      <w:r w:rsidRPr="00A54964">
        <w:rPr>
          <w:color w:val="000000" w:themeColor="text1"/>
          <w:sz w:val="22"/>
          <w:szCs w:val="22"/>
        </w:rPr>
        <w:t xml:space="preserve">. </w:t>
      </w:r>
      <w:r w:rsidRPr="00A54964">
        <w:rPr>
          <w:rStyle w:val="Strong"/>
          <w:color w:val="000000" w:themeColor="text1"/>
          <w:sz w:val="22"/>
          <w:szCs w:val="22"/>
        </w:rPr>
        <w:t>100% technical compliance</w:t>
      </w:r>
      <w:r w:rsidRPr="00A54964">
        <w:rPr>
          <w:color w:val="000000" w:themeColor="text1"/>
          <w:sz w:val="22"/>
          <w:szCs w:val="22"/>
        </w:rPr>
        <w:t xml:space="preserve"> is mandatory; all equipment must be from the same OEM.</w:t>
      </w:r>
      <w:r w:rsidRPr="00A54964">
        <w:rPr>
          <w:color w:val="000000" w:themeColor="text1"/>
          <w:sz w:val="22"/>
          <w:szCs w:val="22"/>
        </w:rPr>
        <w:br/>
        <w:t xml:space="preserve">h. A valid </w:t>
      </w:r>
      <w:r w:rsidRPr="00A54964">
        <w:rPr>
          <w:rStyle w:val="Strong"/>
          <w:color w:val="000000" w:themeColor="text1"/>
          <w:sz w:val="22"/>
          <w:szCs w:val="22"/>
        </w:rPr>
        <w:t>Manufacturer Authorization Letter (MAL/MAF)</w:t>
      </w:r>
      <w:r w:rsidRPr="00A54964">
        <w:rPr>
          <w:color w:val="000000" w:themeColor="text1"/>
          <w:sz w:val="22"/>
          <w:szCs w:val="22"/>
        </w:rPr>
        <w:t xml:space="preserve"> for the current year must be submitted.</w:t>
      </w:r>
      <w:r w:rsidRPr="00A54964">
        <w:rPr>
          <w:color w:val="000000" w:themeColor="text1"/>
          <w:sz w:val="22"/>
          <w:szCs w:val="22"/>
        </w:rPr>
        <w:br/>
        <w:t xml:space="preserve">i. The OEM must have been </w:t>
      </w:r>
      <w:r w:rsidRPr="00A54964">
        <w:rPr>
          <w:rStyle w:val="Strong"/>
          <w:color w:val="000000" w:themeColor="text1"/>
          <w:sz w:val="22"/>
          <w:szCs w:val="22"/>
        </w:rPr>
        <w:t>operating in Pakistan for at least 3 years.</w:t>
      </w:r>
      <w:r w:rsidRPr="00A54964">
        <w:rPr>
          <w:color w:val="000000" w:themeColor="text1"/>
          <w:sz w:val="22"/>
          <w:szCs w:val="22"/>
        </w:rPr>
        <w:br/>
        <w:t xml:space="preserve">j. </w:t>
      </w:r>
      <w:r w:rsidRPr="00A54964">
        <w:rPr>
          <w:rStyle w:val="Strong"/>
          <w:color w:val="000000" w:themeColor="text1"/>
          <w:sz w:val="22"/>
          <w:szCs w:val="22"/>
        </w:rPr>
        <w:t>Software upgrades and patching support</w:t>
      </w:r>
      <w:r w:rsidRPr="00A54964">
        <w:rPr>
          <w:color w:val="000000" w:themeColor="text1"/>
          <w:sz w:val="22"/>
          <w:szCs w:val="22"/>
        </w:rPr>
        <w:t xml:space="preserve"> must be ensured.</w:t>
      </w:r>
    </w:p>
    <w:p w14:paraId="14009CF0" w14:textId="77777777" w:rsidR="00A54964" w:rsidRPr="007E635B" w:rsidRDefault="00A54964" w:rsidP="007E635B">
      <w:pPr>
        <w:pStyle w:val="Heading2"/>
        <w:spacing w:before="0"/>
        <w:rPr>
          <w:rFonts w:ascii="Times New Roman" w:hAnsi="Times New Roman" w:cs="Times New Roman"/>
          <w:color w:val="000000" w:themeColor="text1"/>
          <w:sz w:val="22"/>
          <w:szCs w:val="22"/>
          <w:u w:val="single"/>
        </w:rPr>
      </w:pPr>
      <w:r w:rsidRPr="007E635B">
        <w:rPr>
          <w:rStyle w:val="Strong"/>
          <w:rFonts w:ascii="Times New Roman" w:hAnsi="Times New Roman" w:cs="Times New Roman"/>
          <w:bCs w:val="0"/>
          <w:color w:val="000000" w:themeColor="text1"/>
          <w:sz w:val="22"/>
          <w:szCs w:val="22"/>
          <w:u w:val="single"/>
        </w:rPr>
        <w:t>Terms &amp; Conditions</w:t>
      </w:r>
    </w:p>
    <w:p w14:paraId="76914F3E" w14:textId="77777777" w:rsidR="00A54964" w:rsidRPr="00A54964" w:rsidRDefault="00A54964" w:rsidP="001F4811">
      <w:pPr>
        <w:pStyle w:val="NormalWeb"/>
        <w:numPr>
          <w:ilvl w:val="0"/>
          <w:numId w:val="6"/>
        </w:numPr>
        <w:tabs>
          <w:tab w:val="clear" w:pos="630"/>
        </w:tabs>
        <w:spacing w:before="0" w:beforeAutospacing="0"/>
        <w:ind w:left="426"/>
        <w:rPr>
          <w:color w:val="000000" w:themeColor="text1"/>
          <w:sz w:val="22"/>
          <w:szCs w:val="22"/>
        </w:rPr>
      </w:pPr>
      <w:r w:rsidRPr="00A54964">
        <w:rPr>
          <w:color w:val="000000" w:themeColor="text1"/>
          <w:sz w:val="22"/>
          <w:szCs w:val="22"/>
        </w:rPr>
        <w:t xml:space="preserve">IoBM reserves the right to </w:t>
      </w:r>
      <w:r w:rsidRPr="00A54964">
        <w:rPr>
          <w:rStyle w:val="Strong"/>
          <w:color w:val="000000" w:themeColor="text1"/>
          <w:sz w:val="22"/>
          <w:szCs w:val="22"/>
        </w:rPr>
        <w:t>reject any bid without assigning any reason.</w:t>
      </w:r>
    </w:p>
    <w:p w14:paraId="3F99F63C" w14:textId="77777777" w:rsidR="00A54964" w:rsidRPr="00A54964" w:rsidRDefault="00A54964" w:rsidP="001F4811">
      <w:pPr>
        <w:pStyle w:val="NormalWeb"/>
        <w:numPr>
          <w:ilvl w:val="0"/>
          <w:numId w:val="6"/>
        </w:numPr>
        <w:tabs>
          <w:tab w:val="clear" w:pos="630"/>
        </w:tabs>
        <w:ind w:left="426"/>
        <w:rPr>
          <w:color w:val="000000" w:themeColor="text1"/>
          <w:sz w:val="22"/>
          <w:szCs w:val="22"/>
        </w:rPr>
      </w:pPr>
      <w:r w:rsidRPr="00A54964">
        <w:rPr>
          <w:color w:val="000000" w:themeColor="text1"/>
          <w:sz w:val="22"/>
          <w:szCs w:val="22"/>
        </w:rPr>
        <w:t xml:space="preserve">Bidders must attach valid </w:t>
      </w:r>
      <w:r w:rsidRPr="00A54964">
        <w:rPr>
          <w:rStyle w:val="Strong"/>
          <w:color w:val="000000" w:themeColor="text1"/>
          <w:sz w:val="22"/>
          <w:szCs w:val="22"/>
        </w:rPr>
        <w:t>NTN &amp; Sales Tax Registration Certificates.</w:t>
      </w:r>
    </w:p>
    <w:p w14:paraId="10882741" w14:textId="77777777" w:rsidR="00A54964" w:rsidRPr="00A54964" w:rsidRDefault="00A54964" w:rsidP="001F4811">
      <w:pPr>
        <w:pStyle w:val="NormalWeb"/>
        <w:numPr>
          <w:ilvl w:val="0"/>
          <w:numId w:val="6"/>
        </w:numPr>
        <w:tabs>
          <w:tab w:val="clear" w:pos="630"/>
        </w:tabs>
        <w:ind w:left="426"/>
        <w:rPr>
          <w:color w:val="000000" w:themeColor="text1"/>
          <w:sz w:val="22"/>
          <w:szCs w:val="22"/>
        </w:rPr>
      </w:pPr>
      <w:r w:rsidRPr="00A54964">
        <w:rPr>
          <w:color w:val="000000" w:themeColor="text1"/>
          <w:sz w:val="22"/>
          <w:szCs w:val="22"/>
        </w:rPr>
        <w:t xml:space="preserve">Quoted rates must be </w:t>
      </w:r>
      <w:r w:rsidRPr="00A54964">
        <w:rPr>
          <w:rStyle w:val="Strong"/>
          <w:color w:val="000000" w:themeColor="text1"/>
          <w:sz w:val="22"/>
          <w:szCs w:val="22"/>
        </w:rPr>
        <w:t>inclusive of all applicable taxes</w:t>
      </w:r>
      <w:r w:rsidRPr="00A54964">
        <w:rPr>
          <w:color w:val="000000" w:themeColor="text1"/>
          <w:sz w:val="22"/>
          <w:szCs w:val="22"/>
        </w:rPr>
        <w:t xml:space="preserve"> (separately itemized).</w:t>
      </w:r>
    </w:p>
    <w:p w14:paraId="525698B7" w14:textId="77777777" w:rsidR="00A54964" w:rsidRPr="00A54964" w:rsidRDefault="00A54964" w:rsidP="001F4811">
      <w:pPr>
        <w:pStyle w:val="NormalWeb"/>
        <w:numPr>
          <w:ilvl w:val="0"/>
          <w:numId w:val="6"/>
        </w:numPr>
        <w:tabs>
          <w:tab w:val="clear" w:pos="630"/>
        </w:tabs>
        <w:ind w:left="426"/>
        <w:rPr>
          <w:color w:val="000000" w:themeColor="text1"/>
          <w:sz w:val="22"/>
          <w:szCs w:val="22"/>
        </w:rPr>
      </w:pPr>
      <w:r w:rsidRPr="00A54964">
        <w:rPr>
          <w:rStyle w:val="Strong"/>
          <w:color w:val="000000" w:themeColor="text1"/>
          <w:sz w:val="22"/>
          <w:szCs w:val="22"/>
        </w:rPr>
        <w:t>Bid validity:</w:t>
      </w:r>
      <w:r w:rsidRPr="00A54964">
        <w:rPr>
          <w:color w:val="000000" w:themeColor="text1"/>
          <w:sz w:val="22"/>
          <w:szCs w:val="22"/>
        </w:rPr>
        <w:t xml:space="preserve"> 90 days.</w:t>
      </w:r>
    </w:p>
    <w:p w14:paraId="5F2D95D8" w14:textId="77777777" w:rsidR="00A54964" w:rsidRPr="00A54964" w:rsidRDefault="00A54964" w:rsidP="001F4811">
      <w:pPr>
        <w:pStyle w:val="NormalWeb"/>
        <w:numPr>
          <w:ilvl w:val="0"/>
          <w:numId w:val="6"/>
        </w:numPr>
        <w:tabs>
          <w:tab w:val="clear" w:pos="630"/>
        </w:tabs>
        <w:ind w:left="426"/>
        <w:rPr>
          <w:color w:val="000000" w:themeColor="text1"/>
          <w:sz w:val="22"/>
          <w:szCs w:val="22"/>
        </w:rPr>
      </w:pPr>
      <w:r w:rsidRPr="00A54964">
        <w:rPr>
          <w:rStyle w:val="Strong"/>
          <w:color w:val="000000" w:themeColor="text1"/>
          <w:sz w:val="22"/>
          <w:szCs w:val="22"/>
        </w:rPr>
        <w:t>Tender fee:</w:t>
      </w:r>
      <w:r w:rsidRPr="00A54964">
        <w:rPr>
          <w:color w:val="000000" w:themeColor="text1"/>
          <w:sz w:val="22"/>
          <w:szCs w:val="22"/>
        </w:rPr>
        <w:t xml:space="preserve"> PKR 5,000 (non-refundable), payable via </w:t>
      </w:r>
      <w:r w:rsidRPr="00A54964">
        <w:rPr>
          <w:rStyle w:val="Strong"/>
          <w:color w:val="000000" w:themeColor="text1"/>
          <w:sz w:val="22"/>
          <w:szCs w:val="22"/>
        </w:rPr>
        <w:t>Pay Order in favor of IoBM.</w:t>
      </w:r>
    </w:p>
    <w:p w14:paraId="72DA78DA" w14:textId="23E9813D" w:rsidR="00A54964" w:rsidRPr="00A54964" w:rsidRDefault="00A54964" w:rsidP="001F4811">
      <w:pPr>
        <w:pStyle w:val="NormalWeb"/>
        <w:numPr>
          <w:ilvl w:val="0"/>
          <w:numId w:val="6"/>
        </w:numPr>
        <w:tabs>
          <w:tab w:val="clear" w:pos="630"/>
        </w:tabs>
        <w:ind w:left="426"/>
        <w:rPr>
          <w:color w:val="000000" w:themeColor="text1"/>
          <w:sz w:val="22"/>
          <w:szCs w:val="22"/>
        </w:rPr>
      </w:pPr>
      <w:r w:rsidRPr="00A54964">
        <w:rPr>
          <w:rStyle w:val="Strong"/>
          <w:color w:val="000000" w:themeColor="text1"/>
          <w:sz w:val="22"/>
          <w:szCs w:val="22"/>
        </w:rPr>
        <w:t>Submission deadline:</w:t>
      </w:r>
      <w:r w:rsidRPr="00A54964">
        <w:rPr>
          <w:color w:val="000000" w:themeColor="text1"/>
          <w:sz w:val="22"/>
          <w:szCs w:val="22"/>
        </w:rPr>
        <w:t xml:space="preserve"> </w:t>
      </w:r>
      <w:r w:rsidRPr="00AB3E64">
        <w:rPr>
          <w:b/>
          <w:bCs/>
          <w:color w:val="EE0000"/>
          <w:sz w:val="22"/>
          <w:szCs w:val="22"/>
        </w:rPr>
        <w:t xml:space="preserve">September </w:t>
      </w:r>
      <w:r w:rsidR="00465150">
        <w:rPr>
          <w:b/>
          <w:bCs/>
          <w:color w:val="EE0000"/>
          <w:sz w:val="22"/>
          <w:szCs w:val="22"/>
          <w:lang w:val="en-US"/>
        </w:rPr>
        <w:t>22</w:t>
      </w:r>
      <w:r w:rsidR="00465150" w:rsidRPr="00465150">
        <w:rPr>
          <w:b/>
          <w:bCs/>
          <w:color w:val="EE0000"/>
          <w:sz w:val="22"/>
          <w:szCs w:val="22"/>
          <w:vertAlign w:val="superscript"/>
          <w:lang w:val="en-US"/>
        </w:rPr>
        <w:t>nd</w:t>
      </w:r>
      <w:r w:rsidR="00BE5CC2" w:rsidRPr="00AB3E64">
        <w:rPr>
          <w:b/>
          <w:bCs/>
          <w:color w:val="EE0000"/>
          <w:sz w:val="22"/>
          <w:szCs w:val="22"/>
        </w:rPr>
        <w:t>, 2025</w:t>
      </w:r>
      <w:r w:rsidRPr="00AB3E64">
        <w:rPr>
          <w:color w:val="EE0000"/>
          <w:sz w:val="22"/>
          <w:szCs w:val="22"/>
        </w:rPr>
        <w:t xml:space="preserve"> </w:t>
      </w:r>
      <w:r w:rsidRPr="00A54964">
        <w:rPr>
          <w:color w:val="000000" w:themeColor="text1"/>
          <w:sz w:val="22"/>
          <w:szCs w:val="22"/>
        </w:rPr>
        <w:t>(exact date to be specified).</w:t>
      </w:r>
    </w:p>
    <w:p w14:paraId="425B26ED" w14:textId="77777777" w:rsidR="00A54964" w:rsidRPr="00A54964" w:rsidRDefault="00A54964" w:rsidP="001F4811">
      <w:pPr>
        <w:pStyle w:val="NormalWeb"/>
        <w:numPr>
          <w:ilvl w:val="0"/>
          <w:numId w:val="6"/>
        </w:numPr>
        <w:tabs>
          <w:tab w:val="clear" w:pos="630"/>
        </w:tabs>
        <w:ind w:left="426"/>
        <w:rPr>
          <w:color w:val="000000" w:themeColor="text1"/>
          <w:sz w:val="22"/>
          <w:szCs w:val="22"/>
        </w:rPr>
      </w:pPr>
      <w:r w:rsidRPr="00A54964">
        <w:rPr>
          <w:rStyle w:val="Strong"/>
          <w:color w:val="000000" w:themeColor="text1"/>
          <w:sz w:val="22"/>
          <w:szCs w:val="22"/>
        </w:rPr>
        <w:t>Procurement Method:</w:t>
      </w:r>
      <w:r w:rsidRPr="00A54964">
        <w:rPr>
          <w:color w:val="000000" w:themeColor="text1"/>
          <w:sz w:val="22"/>
          <w:szCs w:val="22"/>
        </w:rPr>
        <w:t xml:space="preserve"> Open Competitive Bidding (Single-Stage, Two-Envelope Procedure).</w:t>
      </w:r>
    </w:p>
    <w:p w14:paraId="3DF122F2" w14:textId="77777777" w:rsidR="00A54964" w:rsidRPr="00A54964" w:rsidRDefault="00A54964" w:rsidP="001F4811">
      <w:pPr>
        <w:pStyle w:val="NormalWeb"/>
        <w:numPr>
          <w:ilvl w:val="0"/>
          <w:numId w:val="6"/>
        </w:numPr>
        <w:tabs>
          <w:tab w:val="clear" w:pos="630"/>
        </w:tabs>
        <w:ind w:left="426"/>
        <w:rPr>
          <w:color w:val="000000" w:themeColor="text1"/>
          <w:sz w:val="22"/>
          <w:szCs w:val="22"/>
        </w:rPr>
      </w:pPr>
      <w:r w:rsidRPr="00A54964">
        <w:rPr>
          <w:rStyle w:val="Strong"/>
          <w:color w:val="000000" w:themeColor="text1"/>
          <w:sz w:val="22"/>
          <w:szCs w:val="22"/>
        </w:rPr>
        <w:t>Bid opening:</w:t>
      </w:r>
      <w:r w:rsidRPr="00A54964">
        <w:rPr>
          <w:color w:val="000000" w:themeColor="text1"/>
          <w:sz w:val="22"/>
          <w:szCs w:val="22"/>
        </w:rPr>
        <w:t xml:space="preserve"> On the submission day at 1</w:t>
      </w:r>
      <w:r w:rsidR="007A6BDD">
        <w:rPr>
          <w:color w:val="000000" w:themeColor="text1"/>
          <w:sz w:val="22"/>
          <w:szCs w:val="22"/>
          <w:lang w:val="en-US"/>
        </w:rPr>
        <w:t>1</w:t>
      </w:r>
      <w:r w:rsidRPr="00A54964">
        <w:rPr>
          <w:color w:val="000000" w:themeColor="text1"/>
          <w:sz w:val="22"/>
          <w:szCs w:val="22"/>
        </w:rPr>
        <w:t>:</w:t>
      </w:r>
      <w:r w:rsidR="007A6BDD">
        <w:rPr>
          <w:color w:val="000000" w:themeColor="text1"/>
          <w:sz w:val="22"/>
          <w:szCs w:val="22"/>
          <w:lang w:val="en-US"/>
        </w:rPr>
        <w:t>3</w:t>
      </w:r>
      <w:r w:rsidRPr="00A54964">
        <w:rPr>
          <w:color w:val="000000" w:themeColor="text1"/>
          <w:sz w:val="22"/>
          <w:szCs w:val="22"/>
        </w:rPr>
        <w:t xml:space="preserve">0 </w:t>
      </w:r>
      <w:r w:rsidR="007A6BDD">
        <w:rPr>
          <w:color w:val="000000" w:themeColor="text1"/>
          <w:sz w:val="22"/>
          <w:szCs w:val="22"/>
          <w:lang w:val="en-US"/>
        </w:rPr>
        <w:t>A</w:t>
      </w:r>
      <w:r w:rsidRPr="00A54964">
        <w:rPr>
          <w:color w:val="000000" w:themeColor="text1"/>
          <w:sz w:val="22"/>
          <w:szCs w:val="22"/>
        </w:rPr>
        <w:t>M (or the next working day in case of a holiday).</w:t>
      </w:r>
    </w:p>
    <w:p w14:paraId="66D67760" w14:textId="77777777" w:rsidR="00A54964" w:rsidRPr="00A54964" w:rsidRDefault="00A54964" w:rsidP="001F4811">
      <w:pPr>
        <w:pStyle w:val="NormalWeb"/>
        <w:numPr>
          <w:ilvl w:val="0"/>
          <w:numId w:val="6"/>
        </w:numPr>
        <w:tabs>
          <w:tab w:val="clear" w:pos="630"/>
        </w:tabs>
        <w:ind w:left="426"/>
        <w:rPr>
          <w:color w:val="000000" w:themeColor="text1"/>
          <w:sz w:val="22"/>
          <w:szCs w:val="22"/>
        </w:rPr>
      </w:pPr>
      <w:r w:rsidRPr="00A54964">
        <w:rPr>
          <w:rStyle w:val="Strong"/>
          <w:color w:val="000000" w:themeColor="text1"/>
          <w:sz w:val="22"/>
          <w:szCs w:val="22"/>
        </w:rPr>
        <w:t>Advance payment</w:t>
      </w:r>
      <w:r w:rsidRPr="00A54964">
        <w:rPr>
          <w:color w:val="000000" w:themeColor="text1"/>
          <w:sz w:val="22"/>
          <w:szCs w:val="22"/>
        </w:rPr>
        <w:t xml:space="preserve"> (if any) requires collateral in the form of a </w:t>
      </w:r>
      <w:r w:rsidRPr="00A54964">
        <w:rPr>
          <w:rStyle w:val="Strong"/>
          <w:color w:val="000000" w:themeColor="text1"/>
          <w:sz w:val="22"/>
          <w:szCs w:val="22"/>
        </w:rPr>
        <w:t>Bank Guarantee or IoBM-approved insurance.</w:t>
      </w:r>
    </w:p>
    <w:p w14:paraId="4CAE996E" w14:textId="77777777" w:rsidR="00A54964" w:rsidRPr="00A54964" w:rsidRDefault="00A54964" w:rsidP="001F4811">
      <w:pPr>
        <w:pStyle w:val="NormalWeb"/>
        <w:numPr>
          <w:ilvl w:val="0"/>
          <w:numId w:val="6"/>
        </w:numPr>
        <w:tabs>
          <w:tab w:val="clear" w:pos="630"/>
        </w:tabs>
        <w:spacing w:before="0" w:beforeAutospacing="0"/>
        <w:ind w:left="426"/>
        <w:rPr>
          <w:color w:val="000000" w:themeColor="text1"/>
          <w:sz w:val="22"/>
          <w:szCs w:val="22"/>
        </w:rPr>
      </w:pPr>
      <w:r w:rsidRPr="00A54964">
        <w:rPr>
          <w:color w:val="000000" w:themeColor="text1"/>
          <w:sz w:val="22"/>
          <w:szCs w:val="22"/>
        </w:rPr>
        <w:t xml:space="preserve">The supplier must submit a </w:t>
      </w:r>
      <w:r w:rsidRPr="00A54964">
        <w:rPr>
          <w:rStyle w:val="Strong"/>
          <w:color w:val="000000" w:themeColor="text1"/>
          <w:sz w:val="22"/>
          <w:szCs w:val="22"/>
        </w:rPr>
        <w:t>list of clients, including relevant clients.</w:t>
      </w:r>
    </w:p>
    <w:p w14:paraId="6140FEF4" w14:textId="77777777" w:rsidR="00A54964" w:rsidRPr="007E635B" w:rsidRDefault="00A54964" w:rsidP="007E635B">
      <w:pPr>
        <w:pStyle w:val="Heading2"/>
        <w:spacing w:before="0"/>
        <w:rPr>
          <w:rFonts w:ascii="Times New Roman" w:hAnsi="Times New Roman" w:cs="Times New Roman"/>
          <w:color w:val="000000" w:themeColor="text1"/>
          <w:sz w:val="22"/>
          <w:szCs w:val="22"/>
          <w:u w:val="single"/>
        </w:rPr>
      </w:pPr>
      <w:r w:rsidRPr="007E635B">
        <w:rPr>
          <w:rStyle w:val="Strong"/>
          <w:rFonts w:ascii="Times New Roman" w:hAnsi="Times New Roman" w:cs="Times New Roman"/>
          <w:bCs w:val="0"/>
          <w:color w:val="000000" w:themeColor="text1"/>
          <w:sz w:val="22"/>
          <w:szCs w:val="22"/>
          <w:u w:val="single"/>
        </w:rPr>
        <w:t>Bid Data Sheet</w:t>
      </w:r>
    </w:p>
    <w:p w14:paraId="1581C95C" w14:textId="77777777" w:rsidR="00A54964" w:rsidRPr="00A54964" w:rsidRDefault="00A54964" w:rsidP="007E635B">
      <w:pPr>
        <w:pStyle w:val="NormalWeb"/>
        <w:numPr>
          <w:ilvl w:val="0"/>
          <w:numId w:val="7"/>
        </w:numPr>
        <w:spacing w:before="0" w:beforeAutospacing="0"/>
        <w:rPr>
          <w:color w:val="000000" w:themeColor="text1"/>
          <w:sz w:val="22"/>
          <w:szCs w:val="22"/>
        </w:rPr>
      </w:pPr>
      <w:r w:rsidRPr="00A54964">
        <w:rPr>
          <w:rStyle w:val="Strong"/>
          <w:color w:val="000000" w:themeColor="text1"/>
          <w:sz w:val="22"/>
          <w:szCs w:val="22"/>
        </w:rPr>
        <w:t>Bid Price:</w:t>
      </w:r>
      <w:r w:rsidRPr="00A54964">
        <w:rPr>
          <w:color w:val="000000" w:themeColor="text1"/>
          <w:sz w:val="22"/>
          <w:szCs w:val="22"/>
        </w:rPr>
        <w:t xml:space="preserve"> Fixed in PKR.</w:t>
      </w:r>
    </w:p>
    <w:p w14:paraId="2F16856C" w14:textId="77777777" w:rsidR="00A54964" w:rsidRPr="00A54964" w:rsidRDefault="00A54964" w:rsidP="00A54964">
      <w:pPr>
        <w:pStyle w:val="NormalWeb"/>
        <w:numPr>
          <w:ilvl w:val="0"/>
          <w:numId w:val="7"/>
        </w:numPr>
        <w:rPr>
          <w:color w:val="000000" w:themeColor="text1"/>
          <w:sz w:val="22"/>
          <w:szCs w:val="22"/>
        </w:rPr>
      </w:pPr>
      <w:r w:rsidRPr="00A54964">
        <w:rPr>
          <w:rStyle w:val="Strong"/>
          <w:color w:val="000000" w:themeColor="text1"/>
          <w:sz w:val="22"/>
          <w:szCs w:val="22"/>
        </w:rPr>
        <w:t>Qualification Requirements:</w:t>
      </w:r>
    </w:p>
    <w:p w14:paraId="0E094027" w14:textId="77777777" w:rsidR="00A54964" w:rsidRPr="00A54964" w:rsidRDefault="00A54964" w:rsidP="00A54964">
      <w:pPr>
        <w:pStyle w:val="NormalWeb"/>
        <w:numPr>
          <w:ilvl w:val="1"/>
          <w:numId w:val="7"/>
        </w:numPr>
        <w:rPr>
          <w:color w:val="000000" w:themeColor="text1"/>
          <w:sz w:val="22"/>
          <w:szCs w:val="22"/>
        </w:rPr>
      </w:pPr>
      <w:r w:rsidRPr="00A54964">
        <w:rPr>
          <w:color w:val="000000" w:themeColor="text1"/>
          <w:sz w:val="22"/>
          <w:szCs w:val="22"/>
        </w:rPr>
        <w:t>Valid NTN and Sales Tax Registration</w:t>
      </w:r>
    </w:p>
    <w:p w14:paraId="13EEC953" w14:textId="77777777" w:rsidR="00A54964" w:rsidRPr="00A54964" w:rsidRDefault="00A54964" w:rsidP="00A54964">
      <w:pPr>
        <w:pStyle w:val="NormalWeb"/>
        <w:numPr>
          <w:ilvl w:val="1"/>
          <w:numId w:val="7"/>
        </w:numPr>
        <w:rPr>
          <w:color w:val="000000" w:themeColor="text1"/>
          <w:sz w:val="22"/>
          <w:szCs w:val="22"/>
        </w:rPr>
      </w:pPr>
      <w:r w:rsidRPr="00A54964">
        <w:rPr>
          <w:color w:val="000000" w:themeColor="text1"/>
          <w:sz w:val="22"/>
          <w:szCs w:val="22"/>
        </w:rPr>
        <w:t xml:space="preserve">Average annual turnover of at least </w:t>
      </w:r>
      <w:r w:rsidRPr="00A54964">
        <w:rPr>
          <w:rStyle w:val="Strong"/>
          <w:color w:val="000000" w:themeColor="text1"/>
          <w:sz w:val="22"/>
          <w:szCs w:val="22"/>
        </w:rPr>
        <w:t>PKR XXX million (last 3 years)</w:t>
      </w:r>
    </w:p>
    <w:p w14:paraId="4AAE2E9F" w14:textId="77777777" w:rsidR="00A54964" w:rsidRPr="00A54964" w:rsidRDefault="00A54964" w:rsidP="00A54964">
      <w:pPr>
        <w:pStyle w:val="NormalWeb"/>
        <w:numPr>
          <w:ilvl w:val="1"/>
          <w:numId w:val="7"/>
        </w:numPr>
        <w:rPr>
          <w:color w:val="000000" w:themeColor="text1"/>
          <w:sz w:val="22"/>
          <w:szCs w:val="22"/>
        </w:rPr>
      </w:pPr>
      <w:r w:rsidRPr="00A54964">
        <w:rPr>
          <w:color w:val="000000" w:themeColor="text1"/>
          <w:sz w:val="22"/>
          <w:szCs w:val="22"/>
        </w:rPr>
        <w:t>Valid OEM Authorization Letter</w:t>
      </w:r>
    </w:p>
    <w:p w14:paraId="173F6FD1" w14:textId="77777777" w:rsidR="00A54964" w:rsidRPr="00A54964" w:rsidRDefault="00A54964" w:rsidP="00A54964">
      <w:pPr>
        <w:pStyle w:val="NormalWeb"/>
        <w:numPr>
          <w:ilvl w:val="0"/>
          <w:numId w:val="7"/>
        </w:numPr>
        <w:rPr>
          <w:color w:val="000000" w:themeColor="text1"/>
          <w:sz w:val="22"/>
          <w:szCs w:val="22"/>
        </w:rPr>
      </w:pPr>
      <w:r w:rsidRPr="00A54964">
        <w:rPr>
          <w:rStyle w:val="Strong"/>
          <w:color w:val="000000" w:themeColor="text1"/>
          <w:sz w:val="22"/>
          <w:szCs w:val="22"/>
        </w:rPr>
        <w:t>Grounds for Rejection:</w:t>
      </w:r>
    </w:p>
    <w:p w14:paraId="77B16789" w14:textId="77777777" w:rsidR="00A54964" w:rsidRPr="00A54964" w:rsidRDefault="00A54964" w:rsidP="00A54964">
      <w:pPr>
        <w:pStyle w:val="NormalWeb"/>
        <w:numPr>
          <w:ilvl w:val="1"/>
          <w:numId w:val="7"/>
        </w:numPr>
        <w:rPr>
          <w:color w:val="000000" w:themeColor="text1"/>
          <w:sz w:val="22"/>
          <w:szCs w:val="22"/>
        </w:rPr>
      </w:pPr>
      <w:r w:rsidRPr="00A54964">
        <w:rPr>
          <w:color w:val="000000" w:themeColor="text1"/>
          <w:sz w:val="22"/>
          <w:szCs w:val="22"/>
        </w:rPr>
        <w:t>Late submission</w:t>
      </w:r>
    </w:p>
    <w:p w14:paraId="6BDDDEF7" w14:textId="77777777" w:rsidR="00A54964" w:rsidRPr="00A54964" w:rsidRDefault="00A54964" w:rsidP="00A54964">
      <w:pPr>
        <w:pStyle w:val="NormalWeb"/>
        <w:numPr>
          <w:ilvl w:val="1"/>
          <w:numId w:val="7"/>
        </w:numPr>
        <w:rPr>
          <w:color w:val="000000" w:themeColor="text1"/>
          <w:sz w:val="22"/>
          <w:szCs w:val="22"/>
        </w:rPr>
      </w:pPr>
      <w:r w:rsidRPr="00A54964">
        <w:rPr>
          <w:color w:val="000000" w:themeColor="text1"/>
          <w:sz w:val="22"/>
          <w:szCs w:val="22"/>
        </w:rPr>
        <w:t>Conditional bids</w:t>
      </w:r>
    </w:p>
    <w:p w14:paraId="39BF8EA9" w14:textId="77777777" w:rsidR="00A54964" w:rsidRPr="00A54964" w:rsidRDefault="00A54964" w:rsidP="00A54964">
      <w:pPr>
        <w:pStyle w:val="NormalWeb"/>
        <w:numPr>
          <w:ilvl w:val="1"/>
          <w:numId w:val="7"/>
        </w:numPr>
        <w:rPr>
          <w:color w:val="000000" w:themeColor="text1"/>
          <w:sz w:val="22"/>
          <w:szCs w:val="22"/>
        </w:rPr>
      </w:pPr>
      <w:r w:rsidRPr="00A54964">
        <w:rPr>
          <w:color w:val="000000" w:themeColor="text1"/>
          <w:sz w:val="22"/>
          <w:szCs w:val="22"/>
        </w:rPr>
        <w:t>False information</w:t>
      </w:r>
    </w:p>
    <w:p w14:paraId="04D0B6A6" w14:textId="77777777" w:rsidR="00A54964" w:rsidRPr="00A54964" w:rsidRDefault="00A54964" w:rsidP="00A54964">
      <w:pPr>
        <w:pStyle w:val="NormalWeb"/>
        <w:numPr>
          <w:ilvl w:val="1"/>
          <w:numId w:val="7"/>
        </w:numPr>
        <w:rPr>
          <w:color w:val="000000" w:themeColor="text1"/>
          <w:sz w:val="22"/>
          <w:szCs w:val="22"/>
        </w:rPr>
      </w:pPr>
      <w:r w:rsidRPr="00A54964">
        <w:rPr>
          <w:color w:val="000000" w:themeColor="text1"/>
          <w:sz w:val="22"/>
          <w:szCs w:val="22"/>
        </w:rPr>
        <w:t>Blacklisted bidders</w:t>
      </w:r>
    </w:p>
    <w:p w14:paraId="55FBBC32" w14:textId="77777777" w:rsidR="00A54964" w:rsidRPr="00A54964" w:rsidRDefault="00A54964" w:rsidP="00A54964">
      <w:pPr>
        <w:pStyle w:val="NormalWeb"/>
        <w:rPr>
          <w:color w:val="000000" w:themeColor="text1"/>
          <w:sz w:val="22"/>
          <w:szCs w:val="22"/>
        </w:rPr>
      </w:pPr>
      <w:r w:rsidRPr="00A54964">
        <w:rPr>
          <w:color w:val="000000" w:themeColor="text1"/>
          <w:sz w:val="22"/>
          <w:szCs w:val="22"/>
        </w:rPr>
        <w:t xml:space="preserve">Tender documents are available at: </w:t>
      </w:r>
      <w:hyperlink r:id="rId6" w:tgtFrame="_new" w:history="1">
        <w:r w:rsidRPr="00A54964">
          <w:rPr>
            <w:rStyle w:val="Hyperlink"/>
            <w:b/>
            <w:bCs/>
            <w:color w:val="000000" w:themeColor="text1"/>
            <w:sz w:val="22"/>
            <w:szCs w:val="22"/>
          </w:rPr>
          <w:t>www.iobm.edu.pk/tenders</w:t>
        </w:r>
      </w:hyperlink>
    </w:p>
    <w:p w14:paraId="172749B6" w14:textId="77777777" w:rsidR="00A74A27" w:rsidRPr="005D5565" w:rsidRDefault="00A54964" w:rsidP="007E635B">
      <w:pPr>
        <w:pStyle w:val="NormalWeb"/>
        <w:rPr>
          <w:sz w:val="20"/>
          <w:szCs w:val="20"/>
          <w:lang w:val="en-US"/>
        </w:rPr>
      </w:pPr>
      <w:r w:rsidRPr="00A54964">
        <w:rPr>
          <w:rStyle w:val="Strong"/>
          <w:color w:val="000000" w:themeColor="text1"/>
          <w:sz w:val="22"/>
          <w:szCs w:val="22"/>
        </w:rPr>
        <w:t>Total Amount:</w:t>
      </w:r>
      <w:r w:rsidRPr="00A54964">
        <w:rPr>
          <w:color w:val="000000" w:themeColor="text1"/>
          <w:sz w:val="22"/>
          <w:szCs w:val="22"/>
        </w:rPr>
        <w:t xml:space="preserve"> ___________________ (Rupees __________________ Only)</w:t>
      </w:r>
      <w:r w:rsidRPr="00A54964">
        <w:rPr>
          <w:color w:val="000000" w:themeColor="text1"/>
          <w:sz w:val="22"/>
          <w:szCs w:val="22"/>
        </w:rPr>
        <w:br/>
      </w:r>
      <w:r w:rsidRPr="00A54964">
        <w:rPr>
          <w:rStyle w:val="Strong"/>
          <w:color w:val="000000" w:themeColor="text1"/>
          <w:sz w:val="22"/>
          <w:szCs w:val="22"/>
        </w:rPr>
        <w:t>Signature &amp; Company Stamp:</w:t>
      </w:r>
      <w:r w:rsidRPr="00A54964">
        <w:rPr>
          <w:color w:val="000000" w:themeColor="text1"/>
          <w:sz w:val="22"/>
          <w:szCs w:val="22"/>
        </w:rPr>
        <w:t xml:space="preserve"> ___________________</w:t>
      </w:r>
    </w:p>
    <w:sectPr w:rsidR="00A74A27" w:rsidRPr="005D5565" w:rsidSect="00B7719F">
      <w:pgSz w:w="12240" w:h="15840" w:code="1"/>
      <w:pgMar w:top="709" w:right="1296" w:bottom="346" w:left="1276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681AA0"/>
    <w:multiLevelType w:val="hybridMultilevel"/>
    <w:tmpl w:val="53287B7A"/>
    <w:lvl w:ilvl="0" w:tplc="20000019">
      <w:start w:val="1"/>
      <w:numFmt w:val="lowerLetter"/>
      <w:lvlText w:val="%1."/>
      <w:lvlJc w:val="left"/>
      <w:pPr>
        <w:ind w:left="1080" w:hanging="360"/>
      </w:pPr>
    </w:lvl>
    <w:lvl w:ilvl="1" w:tplc="20000019" w:tentative="1">
      <w:start w:val="1"/>
      <w:numFmt w:val="lowerLetter"/>
      <w:lvlText w:val="%2."/>
      <w:lvlJc w:val="left"/>
      <w:pPr>
        <w:ind w:left="1800" w:hanging="360"/>
      </w:pPr>
    </w:lvl>
    <w:lvl w:ilvl="2" w:tplc="2000001B" w:tentative="1">
      <w:start w:val="1"/>
      <w:numFmt w:val="lowerRoman"/>
      <w:lvlText w:val="%3."/>
      <w:lvlJc w:val="right"/>
      <w:pPr>
        <w:ind w:left="2520" w:hanging="180"/>
      </w:pPr>
    </w:lvl>
    <w:lvl w:ilvl="3" w:tplc="2000000F" w:tentative="1">
      <w:start w:val="1"/>
      <w:numFmt w:val="decimal"/>
      <w:lvlText w:val="%4."/>
      <w:lvlJc w:val="left"/>
      <w:pPr>
        <w:ind w:left="3240" w:hanging="360"/>
      </w:pPr>
    </w:lvl>
    <w:lvl w:ilvl="4" w:tplc="20000019" w:tentative="1">
      <w:start w:val="1"/>
      <w:numFmt w:val="lowerLetter"/>
      <w:lvlText w:val="%5."/>
      <w:lvlJc w:val="left"/>
      <w:pPr>
        <w:ind w:left="3960" w:hanging="360"/>
      </w:pPr>
    </w:lvl>
    <w:lvl w:ilvl="5" w:tplc="2000001B" w:tentative="1">
      <w:start w:val="1"/>
      <w:numFmt w:val="lowerRoman"/>
      <w:lvlText w:val="%6."/>
      <w:lvlJc w:val="right"/>
      <w:pPr>
        <w:ind w:left="4680" w:hanging="180"/>
      </w:pPr>
    </w:lvl>
    <w:lvl w:ilvl="6" w:tplc="2000000F" w:tentative="1">
      <w:start w:val="1"/>
      <w:numFmt w:val="decimal"/>
      <w:lvlText w:val="%7."/>
      <w:lvlJc w:val="left"/>
      <w:pPr>
        <w:ind w:left="5400" w:hanging="360"/>
      </w:pPr>
    </w:lvl>
    <w:lvl w:ilvl="7" w:tplc="20000019" w:tentative="1">
      <w:start w:val="1"/>
      <w:numFmt w:val="lowerLetter"/>
      <w:lvlText w:val="%8."/>
      <w:lvlJc w:val="left"/>
      <w:pPr>
        <w:ind w:left="6120" w:hanging="360"/>
      </w:pPr>
    </w:lvl>
    <w:lvl w:ilvl="8" w:tplc="200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3E32C8E"/>
    <w:multiLevelType w:val="multilevel"/>
    <w:tmpl w:val="DE3E7D38"/>
    <w:lvl w:ilvl="0">
      <w:start w:val="1"/>
      <w:numFmt w:val="bullet"/>
      <w:lvlText w:val=""/>
      <w:lvlJc w:val="left"/>
      <w:pPr>
        <w:tabs>
          <w:tab w:val="num" w:pos="630"/>
        </w:tabs>
        <w:ind w:left="63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5E053FA"/>
    <w:multiLevelType w:val="multilevel"/>
    <w:tmpl w:val="F0629D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8576C83"/>
    <w:multiLevelType w:val="multilevel"/>
    <w:tmpl w:val="6ED432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1FD3212"/>
    <w:multiLevelType w:val="multilevel"/>
    <w:tmpl w:val="2CF2CB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7DD585E"/>
    <w:multiLevelType w:val="multilevel"/>
    <w:tmpl w:val="551A2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9F3609B"/>
    <w:multiLevelType w:val="hybridMultilevel"/>
    <w:tmpl w:val="C0BCA692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5"/>
  </w:num>
  <w:num w:numId="3">
    <w:abstractNumId w:val="4"/>
  </w:num>
  <w:num w:numId="4">
    <w:abstractNumId w:val="2"/>
  </w:num>
  <w:num w:numId="5">
    <w:abstractNumId w:val="0"/>
  </w:num>
  <w:num w:numId="6">
    <w:abstractNumId w:val="1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autoHyphenation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507A"/>
    <w:rsid w:val="00114D9A"/>
    <w:rsid w:val="001202A1"/>
    <w:rsid w:val="0018484E"/>
    <w:rsid w:val="001B332D"/>
    <w:rsid w:val="001F4811"/>
    <w:rsid w:val="00211B50"/>
    <w:rsid w:val="002D739B"/>
    <w:rsid w:val="002E7E5E"/>
    <w:rsid w:val="003318C9"/>
    <w:rsid w:val="00331F78"/>
    <w:rsid w:val="003A2D03"/>
    <w:rsid w:val="00465150"/>
    <w:rsid w:val="005A3331"/>
    <w:rsid w:val="005D5565"/>
    <w:rsid w:val="005E4D39"/>
    <w:rsid w:val="007A6BDD"/>
    <w:rsid w:val="007E635B"/>
    <w:rsid w:val="00811088"/>
    <w:rsid w:val="009A4865"/>
    <w:rsid w:val="009E0474"/>
    <w:rsid w:val="00A400E5"/>
    <w:rsid w:val="00A54964"/>
    <w:rsid w:val="00A74A27"/>
    <w:rsid w:val="00A922C2"/>
    <w:rsid w:val="00AA0E43"/>
    <w:rsid w:val="00AA42D8"/>
    <w:rsid w:val="00AB3E64"/>
    <w:rsid w:val="00AF507A"/>
    <w:rsid w:val="00B7719F"/>
    <w:rsid w:val="00BE5CC2"/>
    <w:rsid w:val="00C46606"/>
    <w:rsid w:val="00CD2120"/>
    <w:rsid w:val="00D0285F"/>
    <w:rsid w:val="00DA6106"/>
    <w:rsid w:val="00EF27A9"/>
    <w:rsid w:val="00F05BC6"/>
    <w:rsid w:val="00F20731"/>
    <w:rsid w:val="00FE74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82E96B"/>
  <w15:chartTrackingRefBased/>
  <w15:docId w15:val="{BA4C0512-70BF-449C-9C90-9A2B047F51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2E7E5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5496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AF50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2E7E5E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ListParagraph">
    <w:name w:val="List Paragraph"/>
    <w:basedOn w:val="Normal"/>
    <w:uiPriority w:val="34"/>
    <w:qFormat/>
    <w:rsid w:val="009E0474"/>
    <w:pPr>
      <w:ind w:left="720"/>
      <w:contextualSpacing/>
    </w:pPr>
  </w:style>
  <w:style w:type="paragraph" w:styleId="NoSpacing">
    <w:name w:val="No Spacing"/>
    <w:uiPriority w:val="1"/>
    <w:qFormat/>
    <w:rsid w:val="0018484E"/>
    <w:pPr>
      <w:spacing w:after="0" w:line="240" w:lineRule="auto"/>
    </w:pPr>
  </w:style>
  <w:style w:type="character" w:styleId="LineNumber">
    <w:name w:val="line number"/>
    <w:basedOn w:val="DefaultParagraphFont"/>
    <w:uiPriority w:val="99"/>
    <w:semiHidden/>
    <w:unhideWhenUsed/>
    <w:rsid w:val="00D0285F"/>
  </w:style>
  <w:style w:type="character" w:styleId="Hyperlink">
    <w:name w:val="Hyperlink"/>
    <w:basedOn w:val="DefaultParagraphFont"/>
    <w:uiPriority w:val="99"/>
    <w:unhideWhenUsed/>
    <w:rsid w:val="00A54964"/>
    <w:rPr>
      <w:color w:val="0563C1" w:themeColor="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54964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Strong">
    <w:name w:val="Strong"/>
    <w:basedOn w:val="DefaultParagraphFont"/>
    <w:uiPriority w:val="22"/>
    <w:qFormat/>
    <w:rsid w:val="00A5496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38346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52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274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1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8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776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25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iobm.edu.pk/tenders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820</Words>
  <Characters>4674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Hafiz Ahsan ul Haq</cp:lastModifiedBy>
  <cp:revision>2</cp:revision>
  <dcterms:created xsi:type="dcterms:W3CDTF">2025-08-26T10:56:00Z</dcterms:created>
  <dcterms:modified xsi:type="dcterms:W3CDTF">2025-08-26T10:56:00Z</dcterms:modified>
</cp:coreProperties>
</file>